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af4186415e7418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A0" w:rsidRPr="00204A56" w:rsidRDefault="00A70EA0">
      <w:pPr>
        <w:pStyle w:val="ConsPlusNormal"/>
        <w:jc w:val="right"/>
      </w:pPr>
      <w:r w:rsidRPr="00204A56">
        <w:t>Приложение N 7</w:t>
      </w:r>
    </w:p>
    <w:p w:rsidR="00A70EA0" w:rsidRPr="00204A56" w:rsidRDefault="00A70EA0">
      <w:pPr>
        <w:pStyle w:val="ConsPlusNormal"/>
        <w:jc w:val="right"/>
      </w:pPr>
      <w:r w:rsidRPr="00204A56">
        <w:t>к Единым стандартам</w:t>
      </w:r>
    </w:p>
    <w:p w:rsidR="00A70EA0" w:rsidRPr="00204A56" w:rsidRDefault="00A70EA0">
      <w:pPr>
        <w:pStyle w:val="ConsPlusNormal"/>
        <w:jc w:val="right"/>
      </w:pPr>
      <w:r w:rsidRPr="00204A56">
        <w:t>качества обслуживания сетевыми</w:t>
      </w:r>
    </w:p>
    <w:p w:rsidR="00A70EA0" w:rsidRPr="00204A56" w:rsidRDefault="00A70EA0">
      <w:pPr>
        <w:pStyle w:val="ConsPlusNormal"/>
        <w:jc w:val="right"/>
      </w:pPr>
      <w:r w:rsidRPr="00204A56">
        <w:t>организациями потребителей</w:t>
      </w:r>
    </w:p>
    <w:p w:rsidR="00A70EA0" w:rsidRPr="00204A56" w:rsidRDefault="00A70EA0">
      <w:pPr>
        <w:pStyle w:val="ConsPlusNormal"/>
        <w:jc w:val="right"/>
      </w:pPr>
      <w:r w:rsidRPr="00204A56">
        <w:t>услуг сетевых организаций</w:t>
      </w:r>
    </w:p>
    <w:p w:rsidR="00A70EA0" w:rsidRPr="004E3E0B" w:rsidRDefault="00A70EA0">
      <w:pPr>
        <w:pStyle w:val="ConsPlusNormal"/>
        <w:jc w:val="both"/>
        <w:rPr>
          <w:b/>
        </w:rPr>
      </w:pPr>
    </w:p>
    <w:p w:rsidR="00A70EA0" w:rsidRPr="004E3E0B" w:rsidRDefault="00A70EA0" w:rsidP="005638B2">
      <w:pPr>
        <w:pStyle w:val="ConsPlusNonformat"/>
        <w:jc w:val="center"/>
        <w:rPr>
          <w:b/>
        </w:rPr>
      </w:pPr>
      <w:r w:rsidRPr="004E3E0B">
        <w:rPr>
          <w:b/>
        </w:rPr>
        <w:t>Информация о качестве обслуживания потребителей</w:t>
      </w:r>
      <w:r w:rsidR="004E3E0B">
        <w:rPr>
          <w:b/>
        </w:rPr>
        <w:t xml:space="preserve"> услуг</w:t>
      </w:r>
    </w:p>
    <w:p w:rsidR="00A70EA0" w:rsidRPr="004E3E0B" w:rsidRDefault="00810E39" w:rsidP="005638B2">
      <w:pPr>
        <w:pStyle w:val="ConsPlusNonformat"/>
        <w:jc w:val="center"/>
        <w:rPr>
          <w:b/>
        </w:rPr>
      </w:pPr>
      <w:r w:rsidRPr="004E3E0B">
        <w:rPr>
          <w:b/>
          <w:u w:val="single"/>
        </w:rPr>
        <w:t>АО РКЦ Прогресс</w:t>
      </w:r>
      <w:r w:rsidR="00A70EA0" w:rsidRPr="004E3E0B">
        <w:rPr>
          <w:b/>
        </w:rPr>
        <w:t xml:space="preserve"> за </w:t>
      </w:r>
      <w:r w:rsidRPr="004E3E0B">
        <w:rPr>
          <w:b/>
          <w:u w:val="single"/>
        </w:rPr>
        <w:t>20</w:t>
      </w:r>
      <w:r w:rsidR="005752CB" w:rsidRPr="004E3E0B">
        <w:rPr>
          <w:b/>
          <w:u w:val="single"/>
        </w:rPr>
        <w:t>2</w:t>
      </w:r>
      <w:r w:rsidR="00C05FDD">
        <w:rPr>
          <w:b/>
          <w:u w:val="single"/>
        </w:rPr>
        <w:t>1</w:t>
      </w:r>
      <w:r w:rsidR="00A70EA0" w:rsidRPr="004E3E0B">
        <w:rPr>
          <w:b/>
        </w:rPr>
        <w:t xml:space="preserve"> год</w:t>
      </w:r>
    </w:p>
    <w:p w:rsidR="00A70EA0" w:rsidRPr="004E3E0B" w:rsidRDefault="00A70EA0" w:rsidP="005638B2">
      <w:pPr>
        <w:pStyle w:val="ConsPlusNonformat"/>
        <w:jc w:val="center"/>
        <w:rPr>
          <w:b/>
          <w:sz w:val="16"/>
          <w:szCs w:val="16"/>
        </w:rPr>
      </w:pPr>
      <w:r w:rsidRPr="004E3E0B">
        <w:rPr>
          <w:b/>
          <w:sz w:val="16"/>
          <w:szCs w:val="16"/>
        </w:rPr>
        <w:t>(наименование сетевой организации)</w:t>
      </w: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jc w:val="center"/>
      </w:pPr>
      <w:r w:rsidRPr="004E3E0B">
        <w:t>1. Общая информация о сетевой организации</w:t>
      </w: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ind w:firstLine="540"/>
        <w:jc w:val="both"/>
      </w:pPr>
      <w:r w:rsidRPr="004E3E0B">
        <w:t>1.1. Количество потребителей услуг сетевой организации (далее - потребители) с разбивкой по уровням напряжения</w:t>
      </w:r>
      <w:r w:rsidR="008A6BC0" w:rsidRPr="004E3E0B">
        <w:t xml:space="preserve"> (ВН–</w:t>
      </w:r>
      <w:r w:rsidR="008A6BC0" w:rsidRPr="004E3E0B">
        <w:rPr>
          <w:b/>
        </w:rPr>
        <w:t>3</w:t>
      </w:r>
      <w:r w:rsidR="008A6BC0" w:rsidRPr="004E3E0B">
        <w:t>, СН2-</w:t>
      </w:r>
      <w:r w:rsidR="008A6BC0" w:rsidRPr="004E3E0B">
        <w:rPr>
          <w:b/>
        </w:rPr>
        <w:t>1</w:t>
      </w:r>
      <w:r w:rsidR="00477AAB" w:rsidRPr="004E3E0B">
        <w:rPr>
          <w:b/>
        </w:rPr>
        <w:t>2</w:t>
      </w:r>
      <w:r w:rsidR="008A6BC0" w:rsidRPr="004E3E0B">
        <w:t>, НН-</w:t>
      </w:r>
      <w:r w:rsidR="005D25C6" w:rsidRPr="004E3E0B">
        <w:rPr>
          <w:b/>
        </w:rPr>
        <w:t>8</w:t>
      </w:r>
      <w:r w:rsidR="00424802" w:rsidRPr="004E3E0B">
        <w:rPr>
          <w:b/>
        </w:rPr>
        <w:t xml:space="preserve"> </w:t>
      </w:r>
      <w:r w:rsidR="005D25C6" w:rsidRPr="004E3E0B">
        <w:t>(</w:t>
      </w:r>
      <w:r w:rsidR="00424802" w:rsidRPr="004E3E0B">
        <w:t>а также оп</w:t>
      </w:r>
      <w:r w:rsidR="00424802" w:rsidRPr="004E3E0B">
        <w:t>о</w:t>
      </w:r>
      <w:r w:rsidR="00424802" w:rsidRPr="004E3E0B">
        <w:t>средовано-</w:t>
      </w:r>
      <w:r w:rsidR="00424802" w:rsidRPr="004E3E0B">
        <w:rPr>
          <w:b/>
        </w:rPr>
        <w:t>9</w:t>
      </w:r>
      <w:r w:rsidR="00424802" w:rsidRPr="004E3E0B">
        <w:t>)</w:t>
      </w:r>
      <w:r w:rsidR="008A6BC0" w:rsidRPr="004E3E0B">
        <w:t>)</w:t>
      </w:r>
      <w:r w:rsidRPr="004E3E0B">
        <w:t xml:space="preserve">, категориям надежности потребителей </w:t>
      </w:r>
      <w:r w:rsidR="006A7977" w:rsidRPr="004E3E0B">
        <w:t>(категория надёжности</w:t>
      </w:r>
      <w:r w:rsidR="008A6BC0" w:rsidRPr="004E3E0B">
        <w:t xml:space="preserve">-3) </w:t>
      </w:r>
      <w:r w:rsidRPr="004E3E0B">
        <w:t>и типу потребителей (физические и юридические лица</w:t>
      </w:r>
      <w:r w:rsidR="008A6BC0" w:rsidRPr="004E3E0B">
        <w:t xml:space="preserve"> (</w:t>
      </w:r>
      <w:r w:rsidR="001572C2" w:rsidRPr="004E3E0B">
        <w:rPr>
          <w:b/>
        </w:rPr>
        <w:t>3</w:t>
      </w:r>
      <w:r w:rsidR="009C2B1A" w:rsidRPr="004E3E0B">
        <w:rPr>
          <w:b/>
        </w:rPr>
        <w:t>1</w:t>
      </w:r>
      <w:r w:rsidR="008A6BC0" w:rsidRPr="004E3E0B">
        <w:t>)</w:t>
      </w:r>
      <w:r w:rsidRPr="004E3E0B">
        <w:t>), а также динамика по отношению к году, предшествующему отчетному</w:t>
      </w:r>
      <w:r w:rsidR="00F76DF6" w:rsidRPr="004E3E0B">
        <w:t xml:space="preserve"> (</w:t>
      </w:r>
      <w:r w:rsidR="00F76DF6" w:rsidRPr="004E3E0B">
        <w:rPr>
          <w:b/>
        </w:rPr>
        <w:t xml:space="preserve">количество </w:t>
      </w:r>
      <w:r w:rsidR="00736884" w:rsidRPr="004E3E0B">
        <w:rPr>
          <w:b/>
        </w:rPr>
        <w:t>не изменилось</w:t>
      </w:r>
      <w:r w:rsidR="00F76DF6" w:rsidRPr="004E3E0B">
        <w:t>)</w:t>
      </w:r>
      <w:r w:rsidR="008A6BC0" w:rsidRPr="004E3E0B">
        <w:t>.</w:t>
      </w:r>
      <w:r w:rsidR="00C86F76" w:rsidRPr="004E3E0B">
        <w:t xml:space="preserve"> </w:t>
      </w:r>
    </w:p>
    <w:p w:rsidR="00A70EA0" w:rsidRPr="004E3E0B" w:rsidRDefault="00A70EA0">
      <w:pPr>
        <w:pStyle w:val="ConsPlusNormal"/>
        <w:spacing w:before="220"/>
        <w:ind w:firstLine="540"/>
        <w:jc w:val="both"/>
      </w:pPr>
      <w:r w:rsidRPr="004E3E0B">
        <w:t>1.2. Количество точек поставки всего</w:t>
      </w:r>
      <w:r w:rsidR="008A6BC0" w:rsidRPr="004E3E0B">
        <w:t xml:space="preserve"> (4</w:t>
      </w:r>
      <w:r w:rsidR="00440C85" w:rsidRPr="004E3E0B">
        <w:t>2</w:t>
      </w:r>
      <w:r w:rsidR="008A6BC0" w:rsidRPr="004E3E0B">
        <w:t>)</w:t>
      </w:r>
      <w:r w:rsidRPr="004E3E0B">
        <w:t xml:space="preserve"> и точек поставки, оборудованных приборами учета электрической энергии</w:t>
      </w:r>
      <w:r w:rsidR="00D22CDF" w:rsidRPr="004E3E0B">
        <w:t xml:space="preserve"> (4</w:t>
      </w:r>
      <w:r w:rsidR="00440C85" w:rsidRPr="004E3E0B">
        <w:t>2</w:t>
      </w:r>
      <w:r w:rsidR="00D22CDF" w:rsidRPr="004E3E0B">
        <w:t>)</w:t>
      </w:r>
      <w:r w:rsidRPr="004E3E0B">
        <w:t>, динамика по отношению к году, предшествующему отчетному</w:t>
      </w:r>
      <w:r w:rsidR="00D22CDF" w:rsidRPr="004E3E0B">
        <w:t xml:space="preserve"> (</w:t>
      </w:r>
      <w:r w:rsidR="0066691F" w:rsidRPr="004E3E0B">
        <w:rPr>
          <w:b/>
        </w:rPr>
        <w:t>количество не изменилось</w:t>
      </w:r>
      <w:r w:rsidR="00D22CDF" w:rsidRPr="004E3E0B">
        <w:t>)</w:t>
      </w:r>
      <w:r w:rsidRPr="004E3E0B">
        <w:t>.</w:t>
      </w:r>
    </w:p>
    <w:p w:rsidR="00A70EA0" w:rsidRPr="004E3E0B" w:rsidRDefault="00A70EA0">
      <w:pPr>
        <w:pStyle w:val="ConsPlusNormal"/>
        <w:spacing w:before="220"/>
        <w:ind w:firstLine="540"/>
        <w:jc w:val="both"/>
      </w:pPr>
      <w:r w:rsidRPr="004E3E0B">
        <w:t>1.3. Информация об объектах электросетевого хозяйства сетевой организации: длина воздушных линий (далее - ВЛ)</w:t>
      </w:r>
      <w:r w:rsidR="00AB42FF" w:rsidRPr="004E3E0B">
        <w:t xml:space="preserve"> (0,1км)</w:t>
      </w:r>
      <w:r w:rsidRPr="004E3E0B">
        <w:t xml:space="preserve"> и кабельных линий (далее - КЛ) с разбивкой по уровням напряжения</w:t>
      </w:r>
      <w:r w:rsidR="00AB42FF" w:rsidRPr="004E3E0B">
        <w:t xml:space="preserve"> (СН2-24,421км., НН-11,687км.)</w:t>
      </w:r>
      <w:r w:rsidRPr="004E3E0B">
        <w:t xml:space="preserve">, количество подстанций </w:t>
      </w:r>
      <w:r w:rsidR="00440C85" w:rsidRPr="004E3E0B">
        <w:t>22</w:t>
      </w:r>
      <w:r w:rsidRPr="004E3E0B">
        <w:t xml:space="preserve">0 </w:t>
      </w:r>
      <w:proofErr w:type="spellStart"/>
      <w:r w:rsidRPr="004E3E0B">
        <w:t>кВ</w:t>
      </w:r>
      <w:proofErr w:type="spellEnd"/>
      <w:r w:rsidR="00AB42FF" w:rsidRPr="004E3E0B">
        <w:t xml:space="preserve"> (1)</w:t>
      </w:r>
      <w:r w:rsidRPr="004E3E0B">
        <w:t xml:space="preserve">, 35 </w:t>
      </w:r>
      <w:proofErr w:type="spellStart"/>
      <w:r w:rsidRPr="004E3E0B">
        <w:t>кВ</w:t>
      </w:r>
      <w:proofErr w:type="spellEnd"/>
      <w:r w:rsidR="00AB42FF" w:rsidRPr="004E3E0B">
        <w:t xml:space="preserve"> (0), 6-10</w:t>
      </w:r>
      <w:r w:rsidRPr="004E3E0B">
        <w:t>кВ</w:t>
      </w:r>
      <w:r w:rsidR="00AB42FF" w:rsidRPr="004E3E0B">
        <w:t xml:space="preserve"> (16)</w:t>
      </w:r>
      <w:r w:rsidRPr="004E3E0B">
        <w:t xml:space="preserve"> в динамике относительно года, предшествующего отчетному</w:t>
      </w:r>
      <w:r w:rsidR="00AB42FF" w:rsidRPr="004E3E0B">
        <w:t xml:space="preserve"> (</w:t>
      </w:r>
      <w:r w:rsidR="00AB42FF" w:rsidRPr="004E3E0B">
        <w:rPr>
          <w:b/>
        </w:rPr>
        <w:t>количество не изменилось</w:t>
      </w:r>
      <w:r w:rsidR="00AB42FF" w:rsidRPr="004E3E0B">
        <w:t>)</w:t>
      </w:r>
      <w:r w:rsidRPr="004E3E0B">
        <w:t>.</w:t>
      </w:r>
    </w:p>
    <w:p w:rsidR="00A70EA0" w:rsidRPr="004E3E0B" w:rsidRDefault="00A70EA0">
      <w:pPr>
        <w:pStyle w:val="ConsPlusNormal"/>
        <w:spacing w:before="220"/>
        <w:ind w:firstLine="540"/>
        <w:jc w:val="both"/>
      </w:pPr>
      <w:r w:rsidRPr="004E3E0B">
        <w:t xml:space="preserve">1.4. Уровень физического износа объектов электросетевого хозяйства сетевой организации </w:t>
      </w:r>
      <w:r w:rsidR="00226B2D" w:rsidRPr="004E3E0B">
        <w:t>(</w:t>
      </w:r>
      <w:r w:rsidR="00FF5613" w:rsidRPr="004E3E0B">
        <w:t>9</w:t>
      </w:r>
      <w:r w:rsidR="00111CA2">
        <w:t>3</w:t>
      </w:r>
      <w:r w:rsidR="00FF5613" w:rsidRPr="004E3E0B">
        <w:t>,</w:t>
      </w:r>
      <w:r w:rsidR="00111CA2">
        <w:t>97</w:t>
      </w:r>
      <w:r w:rsidR="00226B2D" w:rsidRPr="004E3E0B">
        <w:t xml:space="preserve">%), </w:t>
      </w:r>
      <w:r w:rsidRPr="004E3E0B">
        <w:t>а также динамика по отношению к году, предш</w:t>
      </w:r>
      <w:r w:rsidRPr="004E3E0B">
        <w:t>е</w:t>
      </w:r>
      <w:r w:rsidRPr="004E3E0B">
        <w:t>ствующему отчетному</w:t>
      </w:r>
      <w:r w:rsidR="00226B2D" w:rsidRPr="004E3E0B">
        <w:t xml:space="preserve"> (физический износ увеличился на </w:t>
      </w:r>
      <w:r w:rsidR="00111CA2">
        <w:t>0</w:t>
      </w:r>
      <w:r w:rsidR="00226B2D" w:rsidRPr="004E3E0B">
        <w:t>,71%)</w:t>
      </w:r>
      <w:r w:rsidRPr="004E3E0B">
        <w:t>, заполняется в произвольной форме и выражается в процентах по отношению к нормативному ср</w:t>
      </w:r>
      <w:r w:rsidRPr="004E3E0B">
        <w:t>о</w:t>
      </w:r>
      <w:r w:rsidRPr="004E3E0B">
        <w:t>ку службы объектов.</w:t>
      </w: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jc w:val="center"/>
      </w:pPr>
      <w:r w:rsidRPr="004E3E0B">
        <w:t>2. Информация о качестве услуг по передаче</w:t>
      </w:r>
    </w:p>
    <w:p w:rsidR="00A70EA0" w:rsidRPr="004E3E0B" w:rsidRDefault="00A70EA0">
      <w:pPr>
        <w:pStyle w:val="ConsPlusNormal"/>
        <w:jc w:val="center"/>
      </w:pPr>
      <w:r w:rsidRPr="004E3E0B">
        <w:t>электрической энергии</w:t>
      </w: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ind w:firstLine="540"/>
        <w:jc w:val="both"/>
      </w:pPr>
      <w:r w:rsidRPr="004E3E0B">
        <w:t>2.1. Показатели качества услуг по передаче электрической энергии в целом по сетевой организации в отчетном периоде, а также динамика по отнош</w:t>
      </w:r>
      <w:r w:rsidRPr="004E3E0B">
        <w:t>е</w:t>
      </w:r>
      <w:r w:rsidRPr="004E3E0B">
        <w:t>нию к году, предшествующему отчетному.</w:t>
      </w:r>
    </w:p>
    <w:p w:rsidR="00A70EA0" w:rsidRPr="004E3E0B" w:rsidRDefault="00A70EA0">
      <w:pPr>
        <w:sectPr w:rsidR="00A70EA0" w:rsidRPr="004E3E0B" w:rsidSect="005638B2">
          <w:pgSz w:w="16838" w:h="11905" w:orient="landscape"/>
          <w:pgMar w:top="567" w:right="568" w:bottom="850" w:left="1134" w:header="0" w:footer="0" w:gutter="0"/>
          <w:cols w:space="720"/>
          <w:docGrid w:linePitch="299"/>
        </w:sectPr>
      </w:pPr>
    </w:p>
    <w:p w:rsidR="00A70EA0" w:rsidRPr="004E3E0B" w:rsidRDefault="00A70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0986"/>
        <w:gridCol w:w="583"/>
        <w:gridCol w:w="990"/>
        <w:gridCol w:w="1732"/>
      </w:tblGrid>
      <w:tr w:rsidR="004E3E0B" w:rsidRPr="004E3E0B" w:rsidTr="00354BB4">
        <w:tc>
          <w:tcPr>
            <w:tcW w:w="0" w:type="auto"/>
            <w:vMerge w:val="restart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N</w:t>
            </w:r>
          </w:p>
        </w:tc>
        <w:tc>
          <w:tcPr>
            <w:tcW w:w="0" w:type="auto"/>
            <w:vMerge w:val="restart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Значение показателя, годы</w:t>
            </w:r>
          </w:p>
        </w:tc>
      </w:tr>
      <w:tr w:rsidR="004E3E0B" w:rsidRPr="004E3E0B" w:rsidTr="00354BB4">
        <w:tc>
          <w:tcPr>
            <w:tcW w:w="0" w:type="auto"/>
            <w:vMerge/>
          </w:tcPr>
          <w:p w:rsidR="00A70EA0" w:rsidRPr="0043214D" w:rsidRDefault="00A70E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0EA0" w:rsidRPr="0043214D" w:rsidRDefault="00A70EA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N-1</w:t>
            </w:r>
          </w:p>
        </w:tc>
        <w:tc>
          <w:tcPr>
            <w:tcW w:w="990" w:type="dxa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N (тек</w:t>
            </w:r>
            <w:r w:rsidRPr="0043214D">
              <w:rPr>
                <w:sz w:val="20"/>
              </w:rPr>
              <w:t>у</w:t>
            </w:r>
            <w:r w:rsidRPr="0043214D">
              <w:rPr>
                <w:sz w:val="20"/>
              </w:rPr>
              <w:t>щий год)</w:t>
            </w:r>
          </w:p>
        </w:tc>
        <w:tc>
          <w:tcPr>
            <w:tcW w:w="0" w:type="auto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Динамика изм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нения показателя</w:t>
            </w:r>
          </w:p>
        </w:tc>
      </w:tr>
      <w:tr w:rsidR="004E3E0B" w:rsidRPr="004E3E0B" w:rsidTr="00354BB4">
        <w:tc>
          <w:tcPr>
            <w:tcW w:w="0" w:type="auto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0" w:type="auto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2</w:t>
            </w:r>
          </w:p>
        </w:tc>
        <w:tc>
          <w:tcPr>
            <w:tcW w:w="583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3</w:t>
            </w:r>
          </w:p>
        </w:tc>
        <w:tc>
          <w:tcPr>
            <w:tcW w:w="990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4</w:t>
            </w:r>
          </w:p>
        </w:tc>
        <w:tc>
          <w:tcPr>
            <w:tcW w:w="0" w:type="auto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5</w:t>
            </w:r>
          </w:p>
        </w:tc>
      </w:tr>
      <w:tr w:rsidR="004E3E0B" w:rsidRPr="004E3E0B" w:rsidTr="00354BB4">
        <w:trPr>
          <w:trHeight w:val="509"/>
        </w:trPr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both"/>
            </w:pPr>
            <w:r w:rsidRPr="004E3E0B">
              <w:t>Показатель средней продолжительности прекращений передачи электрической энергии (</w:t>
            </w:r>
            <w:r w:rsidR="00C05FDD">
              <w:rPr>
                <w:position w:val="-8"/>
              </w:rPr>
              <w:pict>
                <v:shape id="_x0000_i1025" style="width:35.4pt;height:19.8pt" coordsize="" o:spt="100" adj="0,,0" path="" filled="f" stroked="f">
                  <v:stroke joinstyle="miter"/>
                  <v:imagedata r:id="rId6" o:title="base_1_181974_32768"/>
                  <v:formulas/>
                  <v:path o:connecttype="segments"/>
                </v:shape>
              </w:pict>
            </w:r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rPr>
          <w:trHeight w:val="318"/>
        </w:trPr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1.1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ВН (110 </w:t>
            </w:r>
            <w:proofErr w:type="spellStart"/>
            <w:r w:rsidRPr="004E3E0B">
              <w:t>кВ</w:t>
            </w:r>
            <w:proofErr w:type="spellEnd"/>
            <w:r w:rsidRPr="004E3E0B">
              <w:t xml:space="preserve"> и выше)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rPr>
          <w:trHeight w:val="509"/>
        </w:trPr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1.2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СН1 (35 - 60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-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-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-</w:t>
            </w:r>
          </w:p>
        </w:tc>
      </w:tr>
      <w:tr w:rsidR="004E3E0B" w:rsidRPr="004E3E0B" w:rsidTr="00354BB4">
        <w:trPr>
          <w:trHeight w:val="509"/>
        </w:trPr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1.3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СН2 (1 - 20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rPr>
          <w:trHeight w:val="509"/>
        </w:trPr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1.4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НН (до 1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2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both"/>
            </w:pPr>
            <w:r w:rsidRPr="004E3E0B">
              <w:t>Показатель средней частоты прекращений передачи электрической энергии (</w:t>
            </w:r>
            <w:r w:rsidR="00C05FDD">
              <w:rPr>
                <w:position w:val="-8"/>
              </w:rPr>
              <w:pict>
                <v:shape id="_x0000_i1026" style="width:33.6pt;height:19.8pt" coordsize="" o:spt="100" adj="0,,0" path="" filled="f" stroked="f">
                  <v:stroke joinstyle="miter"/>
                  <v:imagedata r:id="rId7" o:title="base_1_181974_32769"/>
                  <v:formulas/>
                  <v:path o:connecttype="segments"/>
                </v:shape>
              </w:pict>
            </w:r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2.1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ВН (110 </w:t>
            </w:r>
            <w:proofErr w:type="spellStart"/>
            <w:r w:rsidRPr="004E3E0B">
              <w:t>кВ</w:t>
            </w:r>
            <w:proofErr w:type="spellEnd"/>
            <w:r w:rsidRPr="004E3E0B">
              <w:t xml:space="preserve"> и выше)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2.2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СН1 (35 - 60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-</w:t>
            </w:r>
          </w:p>
        </w:tc>
        <w:tc>
          <w:tcPr>
            <w:tcW w:w="990" w:type="dxa"/>
          </w:tcPr>
          <w:p w:rsidR="002838E8" w:rsidRPr="004E3E0B" w:rsidRDefault="002838E8" w:rsidP="007233EA">
            <w:r w:rsidRPr="004E3E0B">
              <w:t>-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-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2.3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СН2 (1 - 20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2.4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right"/>
            </w:pPr>
            <w:r w:rsidRPr="004E3E0B">
              <w:t xml:space="preserve">НН (до 1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2838E8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</w:pPr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2838E8" w:rsidRPr="004E3E0B" w:rsidRDefault="002838E8">
            <w:pPr>
              <w:pStyle w:val="ConsPlusNormal"/>
              <w:jc w:val="center"/>
            </w:pPr>
            <w:r w:rsidRPr="004E3E0B">
              <w:t>3</w:t>
            </w:r>
          </w:p>
        </w:tc>
        <w:tc>
          <w:tcPr>
            <w:tcW w:w="0" w:type="auto"/>
          </w:tcPr>
          <w:p w:rsidR="002838E8" w:rsidRPr="004E3E0B" w:rsidRDefault="002838E8">
            <w:pPr>
              <w:pStyle w:val="ConsPlusNormal"/>
              <w:jc w:val="both"/>
            </w:pPr>
            <w:r w:rsidRPr="004E3E0B">
              <w:t>Показатель средней продолжительности прекращений передачи электрической энергии, связанных с проведен</w:t>
            </w:r>
            <w:r w:rsidRPr="004E3E0B">
              <w:t>и</w:t>
            </w:r>
            <w:r w:rsidRPr="004E3E0B">
              <w:t>ем ремонтных работ на объектах электросетевого хозяйства сетевой организации (смежной сетевой орган</w:t>
            </w:r>
            <w:r w:rsidRPr="004E3E0B">
              <w:t>и</w:t>
            </w:r>
            <w:r w:rsidRPr="004E3E0B">
              <w:t>зации, иных владельцев объектов электросетевого хозяйства) (</w:t>
            </w:r>
            <w:r w:rsidR="00C05FDD">
              <w:rPr>
                <w:position w:val="-9"/>
              </w:rPr>
              <w:pict>
                <v:shape id="_x0000_i1027" style="width:52.8pt;height:20.4pt" coordsize="" o:spt="100" adj="0,,0" path="" filled="f" stroked="f">
                  <v:stroke joinstyle="miter"/>
                  <v:imagedata r:id="rId8" o:title="base_1_181974_32770"/>
                  <v:formulas/>
                  <v:path o:connecttype="segments"/>
                </v:shape>
              </w:pict>
            </w:r>
            <w:r w:rsidRPr="004E3E0B">
              <w:t>)</w:t>
            </w:r>
          </w:p>
        </w:tc>
        <w:tc>
          <w:tcPr>
            <w:tcW w:w="583" w:type="dxa"/>
          </w:tcPr>
          <w:p w:rsidR="002838E8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2838E8" w:rsidRPr="004E3E0B" w:rsidRDefault="00354BB4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2838E8" w:rsidRPr="004E3E0B" w:rsidRDefault="00354BB4">
            <w:pPr>
              <w:pStyle w:val="ConsPlusNormal"/>
            </w:pPr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lastRenderedPageBreak/>
              <w:t>3.1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ВН (110 </w:t>
            </w:r>
            <w:proofErr w:type="spellStart"/>
            <w:r w:rsidRPr="004E3E0B">
              <w:t>кВ</w:t>
            </w:r>
            <w:proofErr w:type="spellEnd"/>
            <w:r w:rsidRPr="004E3E0B">
              <w:t xml:space="preserve"> и выше)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3.2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СН1 (35 - 60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3.3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СН2 (1 - 20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3.4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НН (до 1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4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both"/>
            </w:pPr>
            <w:r w:rsidRPr="004E3E0B">
              <w:t>Показатель средней частоты прекращений передачи электрической энергии, связанных с проведением ремон</w:t>
            </w:r>
            <w:r w:rsidRPr="004E3E0B">
              <w:t>т</w:t>
            </w:r>
            <w:r w:rsidRPr="004E3E0B">
              <w:t>ных работ на объектах электросетевого хозяйства сетевой организации (смежной сетевой организации, иных вл</w:t>
            </w:r>
            <w:r w:rsidRPr="004E3E0B">
              <w:t>а</w:t>
            </w:r>
            <w:r w:rsidRPr="004E3E0B">
              <w:t>дельцев объектов электросетевого хозяйства) (</w:t>
            </w:r>
            <w:r w:rsidR="00C05FDD">
              <w:rPr>
                <w:position w:val="-9"/>
              </w:rPr>
              <w:pict>
                <v:shape id="_x0000_i1028" style="width:52.8pt;height:20.4pt" coordsize="" o:spt="100" adj="0,,0" path="" filled="f" stroked="f">
                  <v:stroke joinstyle="miter"/>
                  <v:imagedata r:id="rId9" o:title="base_1_181974_32771"/>
                  <v:formulas/>
                  <v:path o:connecttype="segments"/>
                </v:shape>
              </w:pict>
            </w:r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4.1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ВН (110 </w:t>
            </w:r>
            <w:proofErr w:type="spellStart"/>
            <w:r w:rsidRPr="004E3E0B">
              <w:t>кВ</w:t>
            </w:r>
            <w:proofErr w:type="spellEnd"/>
            <w:r w:rsidRPr="004E3E0B">
              <w:t xml:space="preserve"> и выше)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4.2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СН1 (35 - 60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4.3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СН2 (1 - 20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354BB4" w:rsidRPr="004E3E0B" w:rsidRDefault="00354BB4">
            <w:pPr>
              <w:pStyle w:val="ConsPlusNormal"/>
              <w:jc w:val="center"/>
            </w:pPr>
            <w:r w:rsidRPr="004E3E0B">
              <w:t>4.4</w:t>
            </w:r>
          </w:p>
        </w:tc>
        <w:tc>
          <w:tcPr>
            <w:tcW w:w="0" w:type="auto"/>
          </w:tcPr>
          <w:p w:rsidR="00354BB4" w:rsidRPr="004E3E0B" w:rsidRDefault="00354BB4">
            <w:pPr>
              <w:pStyle w:val="ConsPlusNormal"/>
              <w:jc w:val="right"/>
            </w:pPr>
            <w:r w:rsidRPr="004E3E0B">
              <w:t xml:space="preserve">НН (до 1 </w:t>
            </w:r>
            <w:proofErr w:type="spellStart"/>
            <w:r w:rsidRPr="004E3E0B">
              <w:t>кВ</w:t>
            </w:r>
            <w:proofErr w:type="spellEnd"/>
            <w:r w:rsidRPr="004E3E0B">
              <w:t>)</w:t>
            </w:r>
          </w:p>
        </w:tc>
        <w:tc>
          <w:tcPr>
            <w:tcW w:w="583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990" w:type="dxa"/>
          </w:tcPr>
          <w:p w:rsidR="00354BB4" w:rsidRPr="004E3E0B" w:rsidRDefault="00354BB4" w:rsidP="007233EA">
            <w:r w:rsidRPr="004E3E0B">
              <w:t>0</w:t>
            </w:r>
          </w:p>
        </w:tc>
        <w:tc>
          <w:tcPr>
            <w:tcW w:w="0" w:type="auto"/>
          </w:tcPr>
          <w:p w:rsidR="00354BB4" w:rsidRPr="004E3E0B" w:rsidRDefault="00354BB4" w:rsidP="007233EA">
            <w:r w:rsidRPr="004E3E0B">
              <w:t>0</w:t>
            </w:r>
          </w:p>
        </w:tc>
      </w:tr>
      <w:tr w:rsidR="004E3E0B" w:rsidRPr="004E3E0B" w:rsidTr="00354BB4">
        <w:tc>
          <w:tcPr>
            <w:tcW w:w="0" w:type="auto"/>
            <w:vAlign w:val="center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5</w:t>
            </w:r>
          </w:p>
        </w:tc>
        <w:tc>
          <w:tcPr>
            <w:tcW w:w="0" w:type="auto"/>
          </w:tcPr>
          <w:p w:rsidR="00A70EA0" w:rsidRPr="004E3E0B" w:rsidRDefault="00A70EA0">
            <w:pPr>
              <w:pStyle w:val="ConsPlusNormal"/>
              <w:jc w:val="both"/>
            </w:pPr>
            <w:r w:rsidRPr="004E3E0B">
              <w:t>Количество случаев нарушения качества электрической энергии, подтвержденных актами контролирующих орг</w:t>
            </w:r>
            <w:r w:rsidRPr="004E3E0B">
              <w:t>а</w:t>
            </w:r>
            <w:r w:rsidRPr="004E3E0B">
              <w:t>низаций и (или) решениями суда, штуки</w:t>
            </w:r>
          </w:p>
        </w:tc>
        <w:tc>
          <w:tcPr>
            <w:tcW w:w="583" w:type="dxa"/>
          </w:tcPr>
          <w:p w:rsidR="00A70EA0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990" w:type="dxa"/>
          </w:tcPr>
          <w:p w:rsidR="00A70EA0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A70EA0" w:rsidRPr="004E3E0B" w:rsidRDefault="002838E8">
            <w:pPr>
              <w:pStyle w:val="ConsPlusNormal"/>
            </w:pPr>
            <w:r w:rsidRPr="004E3E0B">
              <w:t>0</w:t>
            </w:r>
          </w:p>
        </w:tc>
      </w:tr>
      <w:tr w:rsidR="0020270E" w:rsidRPr="004E3E0B" w:rsidTr="00354BB4">
        <w:tc>
          <w:tcPr>
            <w:tcW w:w="0" w:type="auto"/>
            <w:vAlign w:val="center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5.1</w:t>
            </w:r>
          </w:p>
        </w:tc>
        <w:tc>
          <w:tcPr>
            <w:tcW w:w="0" w:type="auto"/>
          </w:tcPr>
          <w:p w:rsidR="00A70EA0" w:rsidRPr="004E3E0B" w:rsidRDefault="00A70EA0">
            <w:pPr>
              <w:pStyle w:val="ConsPlusNormal"/>
              <w:jc w:val="both"/>
            </w:pPr>
            <w:r w:rsidRPr="004E3E0B">
              <w:t>В том числе количество случаев нарушения качества электрической энергии по вине сетевой организации, по</w:t>
            </w:r>
            <w:r w:rsidRPr="004E3E0B">
              <w:t>д</w:t>
            </w:r>
            <w:r w:rsidRPr="004E3E0B">
              <w:t>твержденных актами контролирующих организаций и (или) решениями суда, штуки</w:t>
            </w:r>
          </w:p>
        </w:tc>
        <w:tc>
          <w:tcPr>
            <w:tcW w:w="583" w:type="dxa"/>
          </w:tcPr>
          <w:p w:rsidR="00A70EA0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990" w:type="dxa"/>
          </w:tcPr>
          <w:p w:rsidR="00A70EA0" w:rsidRPr="004E3E0B" w:rsidRDefault="002838E8">
            <w:pPr>
              <w:pStyle w:val="ConsPlusNormal"/>
            </w:pPr>
            <w:r w:rsidRPr="004E3E0B">
              <w:t>0</w:t>
            </w:r>
          </w:p>
        </w:tc>
        <w:tc>
          <w:tcPr>
            <w:tcW w:w="0" w:type="auto"/>
          </w:tcPr>
          <w:p w:rsidR="00A70EA0" w:rsidRPr="004E3E0B" w:rsidRDefault="002838E8">
            <w:pPr>
              <w:pStyle w:val="ConsPlusNormal"/>
            </w:pPr>
            <w:r w:rsidRPr="004E3E0B">
              <w:t>0</w:t>
            </w:r>
          </w:p>
        </w:tc>
      </w:tr>
    </w:tbl>
    <w:p w:rsidR="00A70EA0" w:rsidRPr="004E3E0B" w:rsidRDefault="00A70EA0">
      <w:pPr>
        <w:pStyle w:val="ConsPlusNormal"/>
        <w:jc w:val="both"/>
      </w:pPr>
    </w:p>
    <w:p w:rsidR="00A70EA0" w:rsidRDefault="00A70EA0">
      <w:pPr>
        <w:pStyle w:val="ConsPlusNormal"/>
        <w:ind w:firstLine="540"/>
        <w:jc w:val="both"/>
      </w:pPr>
      <w:r w:rsidRPr="004E3E0B">
        <w:t>2.2. Рейтинг структурных единиц сетевой организации по качеству оказания услуг по передаче электрической энергии, а также по качеству электр</w:t>
      </w:r>
      <w:r w:rsidRPr="004E3E0B">
        <w:t>и</w:t>
      </w:r>
      <w:r w:rsidRPr="004E3E0B">
        <w:t>ческой энергии в отчетном периоде.</w:t>
      </w:r>
    </w:p>
    <w:p w:rsidR="0043214D" w:rsidRDefault="0043214D">
      <w:pPr>
        <w:pStyle w:val="ConsPlusNormal"/>
        <w:ind w:firstLine="540"/>
        <w:jc w:val="both"/>
      </w:pPr>
    </w:p>
    <w:p w:rsidR="0043214D" w:rsidRDefault="0043214D">
      <w:pPr>
        <w:pStyle w:val="ConsPlusNormal"/>
        <w:ind w:firstLine="540"/>
        <w:jc w:val="both"/>
      </w:pPr>
    </w:p>
    <w:p w:rsidR="0043214D" w:rsidRPr="004E3E0B" w:rsidRDefault="0043214D">
      <w:pPr>
        <w:pStyle w:val="ConsPlusNormal"/>
        <w:ind w:firstLine="540"/>
        <w:jc w:val="both"/>
      </w:pPr>
    </w:p>
    <w:p w:rsidR="00A70EA0" w:rsidRPr="004E3E0B" w:rsidRDefault="00A70EA0">
      <w:pPr>
        <w:pStyle w:val="ConsPlusNormal"/>
        <w:jc w:val="both"/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376"/>
        <w:gridCol w:w="1701"/>
      </w:tblGrid>
      <w:tr w:rsidR="004E3E0B" w:rsidRPr="0043214D" w:rsidTr="00D9651F">
        <w:tc>
          <w:tcPr>
            <w:tcW w:w="425" w:type="dxa"/>
            <w:vMerge w:val="restart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lastRenderedPageBreak/>
              <w:t>N</w:t>
            </w:r>
          </w:p>
        </w:tc>
        <w:tc>
          <w:tcPr>
            <w:tcW w:w="1461" w:type="dxa"/>
            <w:vMerge w:val="restart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Структурная единица сет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вой организ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ции</w:t>
            </w:r>
          </w:p>
        </w:tc>
        <w:tc>
          <w:tcPr>
            <w:tcW w:w="2265" w:type="dxa"/>
            <w:gridSpan w:val="4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Показатель средней продолжительности прекр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щений передачи электрической эне</w:t>
            </w:r>
            <w:r w:rsidRPr="0043214D">
              <w:rPr>
                <w:sz w:val="20"/>
              </w:rPr>
              <w:t>р</w:t>
            </w:r>
            <w:r w:rsidRPr="0043214D">
              <w:rPr>
                <w:sz w:val="20"/>
              </w:rPr>
              <w:t>гии, </w:t>
            </w:r>
            <w:r w:rsidR="00C05FDD" w:rsidRPr="0043214D">
              <w:rPr>
                <w:position w:val="-8"/>
                <w:sz w:val="20"/>
              </w:rPr>
              <w:pict>
                <v:shape id="_x0000_i1029" style="width:35.4pt;height:19.8pt" coordsize="" o:spt="100" adj="0,,0" path="" filled="f" stroked="f">
                  <v:stroke joinstyle="miter"/>
                  <v:imagedata r:id="rId6" o:title="base_1_181974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Показатель средней ч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стоты прекращений п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редачи электрической эне</w:t>
            </w:r>
            <w:r w:rsidRPr="0043214D">
              <w:rPr>
                <w:sz w:val="20"/>
              </w:rPr>
              <w:t>р</w:t>
            </w:r>
            <w:r w:rsidRPr="0043214D">
              <w:rPr>
                <w:sz w:val="20"/>
              </w:rPr>
              <w:t>гии, </w:t>
            </w:r>
            <w:r w:rsidR="00C05FDD" w:rsidRPr="0043214D">
              <w:rPr>
                <w:position w:val="-8"/>
                <w:sz w:val="20"/>
              </w:rPr>
              <w:pict>
                <v:shape id="_x0000_i1030" style="width:33.6pt;height:19.8pt" coordsize="" o:spt="100" adj="0,,0" path="" filled="f" stroked="f">
                  <v:stroke joinstyle="miter"/>
                  <v:imagedata r:id="rId10" o:title="base_1_181974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Показатель средней продолжительности прекр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щений передачи электр</w:t>
            </w:r>
            <w:r w:rsidRPr="0043214D">
              <w:rPr>
                <w:sz w:val="20"/>
              </w:rPr>
              <w:t>и</w:t>
            </w:r>
            <w:r w:rsidRPr="0043214D">
              <w:rPr>
                <w:sz w:val="20"/>
              </w:rPr>
              <w:t>ческой энергии, связанных с проведен</w:t>
            </w:r>
            <w:r w:rsidRPr="0043214D">
              <w:rPr>
                <w:sz w:val="20"/>
              </w:rPr>
              <w:t>и</w:t>
            </w:r>
            <w:r w:rsidRPr="0043214D">
              <w:rPr>
                <w:sz w:val="20"/>
              </w:rPr>
              <w:t>ем р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монтных работ на объектах электросетев</w:t>
            </w:r>
            <w:r w:rsidRPr="0043214D">
              <w:rPr>
                <w:sz w:val="20"/>
              </w:rPr>
              <w:t>о</w:t>
            </w:r>
            <w:r w:rsidRPr="0043214D">
              <w:rPr>
                <w:sz w:val="20"/>
              </w:rPr>
              <w:t>го хозяйства сет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вой организации (смежной сетевой о</w:t>
            </w:r>
            <w:r w:rsidRPr="0043214D">
              <w:rPr>
                <w:sz w:val="20"/>
              </w:rPr>
              <w:t>р</w:t>
            </w:r>
            <w:r w:rsidRPr="0043214D">
              <w:rPr>
                <w:sz w:val="20"/>
              </w:rPr>
              <w:t>ганизации, иных владельцев объе</w:t>
            </w:r>
            <w:r w:rsidRPr="0043214D">
              <w:rPr>
                <w:sz w:val="20"/>
              </w:rPr>
              <w:t>к</w:t>
            </w:r>
            <w:r w:rsidRPr="0043214D">
              <w:rPr>
                <w:sz w:val="20"/>
              </w:rPr>
              <w:t>тов электросетевого х</w:t>
            </w:r>
            <w:r w:rsidRPr="0043214D">
              <w:rPr>
                <w:sz w:val="20"/>
              </w:rPr>
              <w:t>о</w:t>
            </w:r>
            <w:r w:rsidRPr="0043214D">
              <w:rPr>
                <w:sz w:val="20"/>
              </w:rPr>
              <w:t>зяйства),</w:t>
            </w:r>
          </w:p>
          <w:p w:rsidR="00A70EA0" w:rsidRPr="0043214D" w:rsidRDefault="00C05FDD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position w:val="-9"/>
                <w:sz w:val="20"/>
              </w:rPr>
              <w:pict>
                <v:shape id="_x0000_i1031" style="width:52.8pt;height:20.4pt" coordsize="" o:spt="100" adj="0,,0" path="" filled="f" stroked="f">
                  <v:stroke joinstyle="miter"/>
                  <v:imagedata r:id="rId8" o:title="base_1_181974_32774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Показатель средней ч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стоты прекращений п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редачи электрич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ской энергии, связа</w:t>
            </w:r>
            <w:r w:rsidRPr="0043214D">
              <w:rPr>
                <w:sz w:val="20"/>
              </w:rPr>
              <w:t>н</w:t>
            </w:r>
            <w:r w:rsidRPr="0043214D">
              <w:rPr>
                <w:sz w:val="20"/>
              </w:rPr>
              <w:t>ных с проведением ремон</w:t>
            </w:r>
            <w:r w:rsidRPr="0043214D">
              <w:rPr>
                <w:sz w:val="20"/>
              </w:rPr>
              <w:t>т</w:t>
            </w:r>
            <w:r w:rsidRPr="0043214D">
              <w:rPr>
                <w:sz w:val="20"/>
              </w:rPr>
              <w:t>ных работ на объе</w:t>
            </w:r>
            <w:r w:rsidRPr="0043214D">
              <w:rPr>
                <w:sz w:val="20"/>
              </w:rPr>
              <w:t>к</w:t>
            </w:r>
            <w:r w:rsidRPr="0043214D">
              <w:rPr>
                <w:sz w:val="20"/>
              </w:rPr>
              <w:t>тах электросетевого хозя</w:t>
            </w:r>
            <w:r w:rsidRPr="0043214D">
              <w:rPr>
                <w:sz w:val="20"/>
              </w:rPr>
              <w:t>й</w:t>
            </w:r>
            <w:r w:rsidRPr="0043214D">
              <w:rPr>
                <w:sz w:val="20"/>
              </w:rPr>
              <w:t>ства сетевой организ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ции (смежной сетевой организации, иных вл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дельцев объектов эле</w:t>
            </w:r>
            <w:r w:rsidRPr="0043214D">
              <w:rPr>
                <w:sz w:val="20"/>
              </w:rPr>
              <w:t>к</w:t>
            </w:r>
            <w:r w:rsidRPr="0043214D">
              <w:rPr>
                <w:sz w:val="20"/>
              </w:rPr>
              <w:t>тросетевого х</w:t>
            </w:r>
            <w:r w:rsidRPr="0043214D">
              <w:rPr>
                <w:sz w:val="20"/>
              </w:rPr>
              <w:t>о</w:t>
            </w:r>
            <w:r w:rsidRPr="0043214D">
              <w:rPr>
                <w:sz w:val="20"/>
              </w:rPr>
              <w:t>зяйства),</w:t>
            </w:r>
          </w:p>
          <w:p w:rsidR="00A70EA0" w:rsidRPr="0043214D" w:rsidRDefault="00C05FDD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position w:val="-9"/>
                <w:sz w:val="20"/>
              </w:rPr>
              <w:pict>
                <v:shape id="_x0000_i1032" style="width:52.8pt;height:20.4pt" coordsize="" o:spt="100" adj="0,,0" path="" filled="f" stroked="f">
                  <v:stroke joinstyle="miter"/>
                  <v:imagedata r:id="rId9" o:title="base_1_181974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Показатель качества ок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зания услуг по передаче эле</w:t>
            </w:r>
            <w:r w:rsidRPr="0043214D">
              <w:rPr>
                <w:sz w:val="20"/>
              </w:rPr>
              <w:t>к</w:t>
            </w:r>
            <w:r w:rsidRPr="0043214D">
              <w:rPr>
                <w:sz w:val="20"/>
              </w:rPr>
              <w:t>трической энергии (отнош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ние общего числа зарегистрированных сл</w:t>
            </w:r>
            <w:r w:rsidRPr="0043214D">
              <w:rPr>
                <w:sz w:val="20"/>
              </w:rPr>
              <w:t>у</w:t>
            </w:r>
            <w:r w:rsidRPr="0043214D">
              <w:rPr>
                <w:sz w:val="20"/>
              </w:rPr>
              <w:t>чаев нарушения качества эле</w:t>
            </w:r>
            <w:r w:rsidRPr="0043214D">
              <w:rPr>
                <w:sz w:val="20"/>
              </w:rPr>
              <w:t>к</w:t>
            </w:r>
            <w:r w:rsidRPr="0043214D">
              <w:rPr>
                <w:sz w:val="20"/>
              </w:rPr>
              <w:t>трической энергии по вине сетевой организ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ции к ма</w:t>
            </w:r>
            <w:r w:rsidRPr="0043214D">
              <w:rPr>
                <w:sz w:val="20"/>
              </w:rPr>
              <w:t>к</w:t>
            </w:r>
            <w:r w:rsidRPr="0043214D">
              <w:rPr>
                <w:sz w:val="20"/>
              </w:rPr>
              <w:t>симальному количеству п</w:t>
            </w:r>
            <w:r w:rsidRPr="0043214D">
              <w:rPr>
                <w:sz w:val="20"/>
              </w:rPr>
              <w:t>о</w:t>
            </w:r>
            <w:r w:rsidRPr="0043214D">
              <w:rPr>
                <w:sz w:val="20"/>
              </w:rPr>
              <w:t>требителей, обслуж</w:t>
            </w:r>
            <w:r w:rsidRPr="0043214D">
              <w:rPr>
                <w:sz w:val="20"/>
              </w:rPr>
              <w:t>и</w:t>
            </w:r>
            <w:r w:rsidRPr="0043214D">
              <w:rPr>
                <w:sz w:val="20"/>
              </w:rPr>
              <w:t>ваемых такой структу</w:t>
            </w:r>
            <w:r w:rsidRPr="0043214D">
              <w:rPr>
                <w:sz w:val="20"/>
              </w:rPr>
              <w:t>р</w:t>
            </w:r>
            <w:r w:rsidRPr="0043214D">
              <w:rPr>
                <w:sz w:val="20"/>
              </w:rPr>
              <w:t>ной единицей сетевой организации в о</w:t>
            </w:r>
            <w:r w:rsidRPr="0043214D">
              <w:rPr>
                <w:sz w:val="20"/>
              </w:rPr>
              <w:t>т</w:t>
            </w:r>
            <w:r w:rsidRPr="0043214D">
              <w:rPr>
                <w:sz w:val="20"/>
              </w:rPr>
              <w:t>четном периоде)</w:t>
            </w:r>
          </w:p>
        </w:tc>
        <w:tc>
          <w:tcPr>
            <w:tcW w:w="1701" w:type="dxa"/>
            <w:vMerge w:val="restart"/>
          </w:tcPr>
          <w:p w:rsidR="00A70EA0" w:rsidRPr="0043214D" w:rsidRDefault="00A70EA0">
            <w:pPr>
              <w:pStyle w:val="ConsPlusNormal"/>
              <w:jc w:val="center"/>
              <w:rPr>
                <w:sz w:val="20"/>
              </w:rPr>
            </w:pPr>
            <w:r w:rsidRPr="0043214D">
              <w:rPr>
                <w:sz w:val="20"/>
              </w:rPr>
              <w:t>Планируемые м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роприятия, напра</w:t>
            </w:r>
            <w:r w:rsidRPr="0043214D">
              <w:rPr>
                <w:sz w:val="20"/>
              </w:rPr>
              <w:t>в</w:t>
            </w:r>
            <w:r w:rsidRPr="0043214D">
              <w:rPr>
                <w:sz w:val="20"/>
              </w:rPr>
              <w:t>ленные на повышение кач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ства оказ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ния услуг по пер</w:t>
            </w:r>
            <w:r w:rsidRPr="0043214D">
              <w:rPr>
                <w:sz w:val="20"/>
              </w:rPr>
              <w:t>е</w:t>
            </w:r>
            <w:r w:rsidRPr="0043214D">
              <w:rPr>
                <w:sz w:val="20"/>
              </w:rPr>
              <w:t>даче электроэне</w:t>
            </w:r>
            <w:r w:rsidRPr="0043214D">
              <w:rPr>
                <w:sz w:val="20"/>
              </w:rPr>
              <w:t>р</w:t>
            </w:r>
            <w:r w:rsidRPr="0043214D">
              <w:rPr>
                <w:sz w:val="20"/>
              </w:rPr>
              <w:t>гии, с ук</w:t>
            </w:r>
            <w:r w:rsidRPr="0043214D">
              <w:rPr>
                <w:sz w:val="20"/>
              </w:rPr>
              <w:t>а</w:t>
            </w:r>
            <w:r w:rsidRPr="0043214D">
              <w:rPr>
                <w:sz w:val="20"/>
              </w:rPr>
              <w:t>занием сроков</w:t>
            </w:r>
          </w:p>
        </w:tc>
      </w:tr>
      <w:tr w:rsidR="004E3E0B" w:rsidRPr="004E3E0B" w:rsidTr="00D9651F">
        <w:tc>
          <w:tcPr>
            <w:tcW w:w="425" w:type="dxa"/>
            <w:vMerge/>
          </w:tcPr>
          <w:p w:rsidR="00A70EA0" w:rsidRPr="004E3E0B" w:rsidRDefault="00A70EA0"/>
        </w:tc>
        <w:tc>
          <w:tcPr>
            <w:tcW w:w="1461" w:type="dxa"/>
            <w:vMerge/>
          </w:tcPr>
          <w:p w:rsidR="00A70EA0" w:rsidRPr="004E3E0B" w:rsidRDefault="00A70EA0"/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ВН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СН1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СН2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НН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ВН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СН1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СН2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НН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ВН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СН1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СН2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НН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ВН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СН1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СН2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НН</w:t>
            </w:r>
          </w:p>
        </w:tc>
        <w:tc>
          <w:tcPr>
            <w:tcW w:w="2376" w:type="dxa"/>
            <w:vMerge/>
          </w:tcPr>
          <w:p w:rsidR="00A70EA0" w:rsidRPr="004E3E0B" w:rsidRDefault="00A70EA0"/>
        </w:tc>
        <w:tc>
          <w:tcPr>
            <w:tcW w:w="1701" w:type="dxa"/>
            <w:vMerge/>
          </w:tcPr>
          <w:p w:rsidR="00A70EA0" w:rsidRPr="004E3E0B" w:rsidRDefault="00A70EA0"/>
        </w:tc>
      </w:tr>
      <w:tr w:rsidR="004E3E0B" w:rsidRPr="004E3E0B" w:rsidTr="00D9651F">
        <w:tc>
          <w:tcPr>
            <w:tcW w:w="425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1461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2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3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4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5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6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7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8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9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10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11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12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13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14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15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16</w:t>
            </w:r>
          </w:p>
        </w:tc>
        <w:tc>
          <w:tcPr>
            <w:tcW w:w="56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17</w:t>
            </w:r>
          </w:p>
        </w:tc>
        <w:tc>
          <w:tcPr>
            <w:tcW w:w="567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18</w:t>
            </w:r>
          </w:p>
        </w:tc>
        <w:tc>
          <w:tcPr>
            <w:tcW w:w="2376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19</w:t>
            </w:r>
          </w:p>
        </w:tc>
        <w:tc>
          <w:tcPr>
            <w:tcW w:w="1701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20</w:t>
            </w:r>
          </w:p>
        </w:tc>
      </w:tr>
      <w:tr w:rsidR="004E3E0B" w:rsidRPr="004E3E0B" w:rsidTr="00D9651F">
        <w:tc>
          <w:tcPr>
            <w:tcW w:w="425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1461" w:type="dxa"/>
          </w:tcPr>
          <w:p w:rsidR="00A70EA0" w:rsidRPr="004E3E0B" w:rsidRDefault="00D9651F">
            <w:pPr>
              <w:pStyle w:val="ConsPlusNormal"/>
            </w:pPr>
            <w:r w:rsidRPr="004E3E0B">
              <w:t>Т1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-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-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-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-</w:t>
            </w:r>
          </w:p>
        </w:tc>
        <w:tc>
          <w:tcPr>
            <w:tcW w:w="566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567" w:type="dxa"/>
          </w:tcPr>
          <w:p w:rsidR="00A70EA0" w:rsidRPr="004E3E0B" w:rsidRDefault="00D9651F">
            <w:pPr>
              <w:pStyle w:val="ConsPlusNormal"/>
            </w:pPr>
            <w:r w:rsidRPr="004E3E0B">
              <w:t>0</w:t>
            </w:r>
          </w:p>
        </w:tc>
        <w:tc>
          <w:tcPr>
            <w:tcW w:w="2376" w:type="dxa"/>
          </w:tcPr>
          <w:p w:rsidR="00A70EA0" w:rsidRPr="004E3E0B" w:rsidRDefault="00E81770">
            <w:pPr>
              <w:pStyle w:val="ConsPlusNormal"/>
            </w:pPr>
            <w:r w:rsidRPr="004E3E0B">
              <w:t>-</w:t>
            </w:r>
          </w:p>
        </w:tc>
        <w:tc>
          <w:tcPr>
            <w:tcW w:w="1701" w:type="dxa"/>
          </w:tcPr>
          <w:p w:rsidR="00A70EA0" w:rsidRPr="004E3E0B" w:rsidRDefault="00E81770">
            <w:pPr>
              <w:pStyle w:val="ConsPlusNormal"/>
            </w:pPr>
            <w:r w:rsidRPr="004E3E0B">
              <w:t>-</w:t>
            </w:r>
          </w:p>
        </w:tc>
      </w:tr>
      <w:tr w:rsidR="004E3E0B" w:rsidRPr="004E3E0B" w:rsidTr="00D9651F">
        <w:tc>
          <w:tcPr>
            <w:tcW w:w="425" w:type="dxa"/>
          </w:tcPr>
          <w:p w:rsidR="00D9651F" w:rsidRPr="004E3E0B" w:rsidRDefault="00D9651F">
            <w:pPr>
              <w:pStyle w:val="ConsPlusNormal"/>
              <w:jc w:val="center"/>
            </w:pPr>
            <w:r w:rsidRPr="004E3E0B">
              <w:t>2</w:t>
            </w:r>
          </w:p>
        </w:tc>
        <w:tc>
          <w:tcPr>
            <w:tcW w:w="1461" w:type="dxa"/>
          </w:tcPr>
          <w:p w:rsidR="00D9651F" w:rsidRPr="004E3E0B" w:rsidRDefault="00D9651F">
            <w:pPr>
              <w:pStyle w:val="ConsPlusNormal"/>
            </w:pPr>
            <w:r w:rsidRPr="004E3E0B">
              <w:t>Т2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-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-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-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-</w:t>
            </w:r>
          </w:p>
        </w:tc>
        <w:tc>
          <w:tcPr>
            <w:tcW w:w="566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567" w:type="dxa"/>
          </w:tcPr>
          <w:p w:rsidR="00D9651F" w:rsidRPr="004E3E0B" w:rsidRDefault="00D9651F" w:rsidP="007233EA">
            <w:r w:rsidRPr="004E3E0B">
              <w:t>0</w:t>
            </w:r>
          </w:p>
        </w:tc>
        <w:tc>
          <w:tcPr>
            <w:tcW w:w="2376" w:type="dxa"/>
          </w:tcPr>
          <w:p w:rsidR="00D9651F" w:rsidRPr="004E3E0B" w:rsidRDefault="00E81770" w:rsidP="007233EA">
            <w:r w:rsidRPr="004E3E0B">
              <w:t>-</w:t>
            </w:r>
          </w:p>
        </w:tc>
        <w:tc>
          <w:tcPr>
            <w:tcW w:w="1701" w:type="dxa"/>
          </w:tcPr>
          <w:p w:rsidR="00D9651F" w:rsidRPr="004E3E0B" w:rsidRDefault="00E81770">
            <w:pPr>
              <w:pStyle w:val="ConsPlusNormal"/>
            </w:pPr>
            <w:r w:rsidRPr="004E3E0B">
              <w:t>-</w:t>
            </w:r>
          </w:p>
        </w:tc>
      </w:tr>
      <w:tr w:rsidR="008B7E4C" w:rsidRPr="004E3E0B" w:rsidTr="00D9651F">
        <w:tc>
          <w:tcPr>
            <w:tcW w:w="425" w:type="dxa"/>
          </w:tcPr>
          <w:p w:rsidR="00E81770" w:rsidRPr="004E3E0B" w:rsidRDefault="00E81770">
            <w:pPr>
              <w:pStyle w:val="ConsPlusNormal"/>
              <w:jc w:val="center"/>
            </w:pPr>
            <w:r w:rsidRPr="004E3E0B">
              <w:t>n</w:t>
            </w:r>
          </w:p>
        </w:tc>
        <w:tc>
          <w:tcPr>
            <w:tcW w:w="1461" w:type="dxa"/>
          </w:tcPr>
          <w:p w:rsidR="00E81770" w:rsidRPr="004E3E0B" w:rsidRDefault="00E81770">
            <w:pPr>
              <w:pStyle w:val="ConsPlusNormal"/>
            </w:pPr>
            <w:r w:rsidRPr="004E3E0B">
              <w:t>Всего по с</w:t>
            </w:r>
            <w:r w:rsidRPr="004E3E0B">
              <w:t>е</w:t>
            </w:r>
            <w:r w:rsidRPr="004E3E0B">
              <w:t>тевой орган</w:t>
            </w:r>
            <w:r w:rsidRPr="004E3E0B">
              <w:t>и</w:t>
            </w:r>
            <w:r w:rsidRPr="004E3E0B">
              <w:t>зации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-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-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-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-</w:t>
            </w:r>
          </w:p>
        </w:tc>
        <w:tc>
          <w:tcPr>
            <w:tcW w:w="566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567" w:type="dxa"/>
          </w:tcPr>
          <w:p w:rsidR="00E81770" w:rsidRPr="004E3E0B" w:rsidRDefault="00E81770" w:rsidP="007233EA">
            <w:r w:rsidRPr="004E3E0B">
              <w:t>0</w:t>
            </w:r>
          </w:p>
        </w:tc>
        <w:tc>
          <w:tcPr>
            <w:tcW w:w="2376" w:type="dxa"/>
          </w:tcPr>
          <w:p w:rsidR="00E81770" w:rsidRPr="004E3E0B" w:rsidRDefault="00E81770" w:rsidP="007233EA">
            <w:r w:rsidRPr="004E3E0B">
              <w:t>-</w:t>
            </w:r>
          </w:p>
        </w:tc>
        <w:tc>
          <w:tcPr>
            <w:tcW w:w="1701" w:type="dxa"/>
          </w:tcPr>
          <w:p w:rsidR="00E81770" w:rsidRPr="004E3E0B" w:rsidRDefault="00CA2129">
            <w:pPr>
              <w:pStyle w:val="ConsPlusNormal"/>
            </w:pPr>
            <w:r w:rsidRPr="004E3E0B">
              <w:t>-</w:t>
            </w:r>
          </w:p>
        </w:tc>
      </w:tr>
    </w:tbl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jc w:val="center"/>
      </w:pPr>
      <w:r w:rsidRPr="004E3E0B">
        <w:t>3. Информация о качестве услуг</w:t>
      </w:r>
    </w:p>
    <w:p w:rsidR="00A70EA0" w:rsidRPr="004E3E0B" w:rsidRDefault="00A70EA0">
      <w:pPr>
        <w:pStyle w:val="ConsPlusNormal"/>
        <w:jc w:val="center"/>
      </w:pPr>
      <w:r w:rsidRPr="004E3E0B">
        <w:t>по технологическому присоединению</w:t>
      </w: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ind w:firstLine="540"/>
        <w:jc w:val="both"/>
      </w:pPr>
      <w:r w:rsidRPr="004E3E0B">
        <w:t xml:space="preserve">3.1. </w:t>
      </w:r>
      <w:r w:rsidR="00914EAB" w:rsidRPr="004E3E0B">
        <w:t xml:space="preserve">Среднегодовой объём свободной для технологического присоединения потребителей трансформаторной мощности </w:t>
      </w:r>
      <w:r w:rsidR="00B04AA5">
        <w:rPr>
          <w:b/>
        </w:rPr>
        <w:t>58</w:t>
      </w:r>
      <w:r w:rsidR="00A42115" w:rsidRPr="004E3E0B">
        <w:rPr>
          <w:b/>
        </w:rPr>
        <w:t>,</w:t>
      </w:r>
      <w:r w:rsidR="00B04AA5">
        <w:rPr>
          <w:b/>
        </w:rPr>
        <w:t>575</w:t>
      </w:r>
      <w:r w:rsidR="00914EAB" w:rsidRPr="004E3E0B">
        <w:rPr>
          <w:b/>
        </w:rPr>
        <w:t xml:space="preserve"> МВт.</w:t>
      </w:r>
    </w:p>
    <w:p w:rsidR="00A70EA0" w:rsidRPr="004E3E0B" w:rsidRDefault="00A70EA0">
      <w:pPr>
        <w:pStyle w:val="ConsPlusNormal"/>
        <w:spacing w:before="220"/>
        <w:ind w:firstLine="540"/>
        <w:jc w:val="both"/>
      </w:pPr>
      <w:r w:rsidRPr="004E3E0B">
        <w:t>3.2. Мероприятия в целях совершенствования деятельности по технологическому присоединению</w:t>
      </w:r>
      <w:r w:rsidR="00411F83" w:rsidRPr="004E3E0B">
        <w:t xml:space="preserve">:  </w:t>
      </w:r>
      <w:r w:rsidR="00914EAB" w:rsidRPr="004E3E0B">
        <w:t>возможность подачи заявки на технологическое присоединение сторонних потребителей</w:t>
      </w:r>
      <w:r w:rsidR="00C55A65" w:rsidRPr="004E3E0B">
        <w:t>:</w:t>
      </w:r>
      <w:r w:rsidR="00914EAB" w:rsidRPr="004E3E0B">
        <w:t xml:space="preserve"> </w:t>
      </w:r>
      <w:r w:rsidR="00C55A65" w:rsidRPr="004E3E0B">
        <w:t>по электронной</w:t>
      </w:r>
      <w:r w:rsidR="00086C91" w:rsidRPr="004E3E0B">
        <w:t xml:space="preserve"> </w:t>
      </w:r>
      <w:r w:rsidR="00C55A65" w:rsidRPr="004E3E0B">
        <w:t>почте, через Сайт, по почте, лично.</w:t>
      </w:r>
    </w:p>
    <w:p w:rsidR="00A70EA0" w:rsidRDefault="00A70EA0">
      <w:pPr>
        <w:pStyle w:val="ConsPlusNormal"/>
        <w:spacing w:before="220"/>
        <w:ind w:firstLine="540"/>
        <w:jc w:val="both"/>
      </w:pPr>
      <w:r w:rsidRPr="004E3E0B">
        <w:t>3.4. Сведения о качестве услуг по технологическому присоединению к электрическим сетям сетевой организации.</w:t>
      </w:r>
    </w:p>
    <w:p w:rsidR="0043214D" w:rsidRPr="004E3E0B" w:rsidRDefault="0043214D">
      <w:pPr>
        <w:pStyle w:val="ConsPlusNormal"/>
        <w:spacing w:before="220"/>
        <w:ind w:firstLine="540"/>
        <w:jc w:val="both"/>
      </w:pPr>
    </w:p>
    <w:p w:rsidR="00A70EA0" w:rsidRPr="004E3E0B" w:rsidRDefault="00A70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4E3E0B" w:rsidRPr="00EE7302">
        <w:tc>
          <w:tcPr>
            <w:tcW w:w="432" w:type="dxa"/>
            <w:vMerge w:val="restart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lastRenderedPageBreak/>
              <w:t>N</w:t>
            </w:r>
          </w:p>
        </w:tc>
        <w:tc>
          <w:tcPr>
            <w:tcW w:w="2038" w:type="dxa"/>
            <w:vMerge w:val="restart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Всего</w:t>
            </w:r>
          </w:p>
        </w:tc>
      </w:tr>
      <w:tr w:rsidR="004E3E0B" w:rsidRPr="00EE7302">
        <w:tc>
          <w:tcPr>
            <w:tcW w:w="432" w:type="dxa"/>
            <w:vMerge/>
          </w:tcPr>
          <w:p w:rsidR="00A70EA0" w:rsidRPr="00EE7302" w:rsidRDefault="00A70EA0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A70EA0" w:rsidRPr="00EE7302" w:rsidRDefault="00A70EA0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3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до 15 кВт включ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тельно</w:t>
            </w:r>
          </w:p>
        </w:tc>
        <w:tc>
          <w:tcPr>
            <w:tcW w:w="2015" w:type="dxa"/>
            <w:gridSpan w:val="3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свыше 15 кВт и до 150 кВт включ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тельно</w:t>
            </w:r>
          </w:p>
        </w:tc>
        <w:tc>
          <w:tcPr>
            <w:tcW w:w="2044" w:type="dxa"/>
            <w:gridSpan w:val="3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объекты по прои</w:t>
            </w:r>
            <w:r w:rsidRPr="00EE7302">
              <w:rPr>
                <w:sz w:val="18"/>
                <w:szCs w:val="18"/>
              </w:rPr>
              <w:t>з</w:t>
            </w:r>
            <w:r w:rsidRPr="00EE7302">
              <w:rPr>
                <w:sz w:val="18"/>
                <w:szCs w:val="18"/>
              </w:rPr>
              <w:t>водству электрич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ской энергии</w:t>
            </w:r>
          </w:p>
        </w:tc>
        <w:tc>
          <w:tcPr>
            <w:tcW w:w="714" w:type="dxa"/>
            <w:vMerge/>
          </w:tcPr>
          <w:p w:rsidR="00A70EA0" w:rsidRPr="00EE7302" w:rsidRDefault="00A70EA0">
            <w:pPr>
              <w:rPr>
                <w:sz w:val="18"/>
                <w:szCs w:val="18"/>
              </w:rPr>
            </w:pPr>
          </w:p>
        </w:tc>
      </w:tr>
      <w:tr w:rsidR="004E3E0B" w:rsidRPr="00EE7302">
        <w:tc>
          <w:tcPr>
            <w:tcW w:w="432" w:type="dxa"/>
            <w:vMerge/>
          </w:tcPr>
          <w:p w:rsidR="00A70EA0" w:rsidRPr="00EE7302" w:rsidRDefault="00A70EA0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A70EA0" w:rsidRPr="00EE7302" w:rsidRDefault="00A70EA0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N-1</w:t>
            </w:r>
          </w:p>
        </w:tc>
        <w:tc>
          <w:tcPr>
            <w:tcW w:w="649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 (т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кущий год)</w:t>
            </w:r>
          </w:p>
        </w:tc>
        <w:tc>
          <w:tcPr>
            <w:tcW w:w="86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Динам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ка изм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нения показ</w:t>
            </w:r>
            <w:r w:rsidRPr="00EE7302">
              <w:rPr>
                <w:sz w:val="18"/>
                <w:szCs w:val="18"/>
              </w:rPr>
              <w:t>а</w:t>
            </w:r>
            <w:r w:rsidRPr="00EE7302">
              <w:rPr>
                <w:sz w:val="18"/>
                <w:szCs w:val="18"/>
              </w:rPr>
              <w:t>теля, %</w:t>
            </w:r>
          </w:p>
        </w:tc>
        <w:tc>
          <w:tcPr>
            <w:tcW w:w="50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N-1</w:t>
            </w:r>
          </w:p>
        </w:tc>
        <w:tc>
          <w:tcPr>
            <w:tcW w:w="64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 (т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кущий год)</w:t>
            </w:r>
          </w:p>
        </w:tc>
        <w:tc>
          <w:tcPr>
            <w:tcW w:w="867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Динам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ка изм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нения показ</w:t>
            </w:r>
            <w:r w:rsidRPr="00EE7302">
              <w:rPr>
                <w:sz w:val="18"/>
                <w:szCs w:val="18"/>
              </w:rPr>
              <w:t>а</w:t>
            </w:r>
            <w:r w:rsidRPr="00EE7302">
              <w:rPr>
                <w:sz w:val="18"/>
                <w:szCs w:val="18"/>
              </w:rPr>
              <w:t>теля, %</w:t>
            </w:r>
          </w:p>
        </w:tc>
        <w:tc>
          <w:tcPr>
            <w:tcW w:w="50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N-1</w:t>
            </w:r>
          </w:p>
        </w:tc>
        <w:tc>
          <w:tcPr>
            <w:tcW w:w="672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 (т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кущий год)</w:t>
            </w:r>
          </w:p>
        </w:tc>
        <w:tc>
          <w:tcPr>
            <w:tcW w:w="86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Динам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ка изм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нения показ</w:t>
            </w:r>
            <w:r w:rsidRPr="00EE7302">
              <w:rPr>
                <w:sz w:val="18"/>
                <w:szCs w:val="18"/>
              </w:rPr>
              <w:t>а</w:t>
            </w:r>
            <w:r w:rsidRPr="00EE7302">
              <w:rPr>
                <w:sz w:val="18"/>
                <w:szCs w:val="18"/>
              </w:rPr>
              <w:t>теля, %</w:t>
            </w:r>
          </w:p>
        </w:tc>
        <w:tc>
          <w:tcPr>
            <w:tcW w:w="51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N-1</w:t>
            </w:r>
          </w:p>
        </w:tc>
        <w:tc>
          <w:tcPr>
            <w:tcW w:w="686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 (т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кущий год)</w:t>
            </w:r>
          </w:p>
        </w:tc>
        <w:tc>
          <w:tcPr>
            <w:tcW w:w="910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Динам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ка измен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ния пок</w:t>
            </w:r>
            <w:r w:rsidRPr="00EE7302">
              <w:rPr>
                <w:sz w:val="18"/>
                <w:szCs w:val="18"/>
              </w:rPr>
              <w:t>а</w:t>
            </w:r>
            <w:r w:rsidRPr="00EE7302">
              <w:rPr>
                <w:sz w:val="18"/>
                <w:szCs w:val="18"/>
              </w:rPr>
              <w:t>зателя, %</w:t>
            </w:r>
          </w:p>
        </w:tc>
        <w:tc>
          <w:tcPr>
            <w:tcW w:w="546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N-1</w:t>
            </w:r>
          </w:p>
        </w:tc>
        <w:tc>
          <w:tcPr>
            <w:tcW w:w="713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N (т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кущий год)</w:t>
            </w:r>
          </w:p>
        </w:tc>
        <w:tc>
          <w:tcPr>
            <w:tcW w:w="882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Динам</w:t>
            </w:r>
            <w:r w:rsidRPr="00EE7302">
              <w:rPr>
                <w:sz w:val="18"/>
                <w:szCs w:val="18"/>
              </w:rPr>
              <w:t>и</w:t>
            </w:r>
            <w:r w:rsidRPr="00EE7302">
              <w:rPr>
                <w:sz w:val="18"/>
                <w:szCs w:val="18"/>
              </w:rPr>
              <w:t>ка изм</w:t>
            </w:r>
            <w:r w:rsidRPr="00EE7302">
              <w:rPr>
                <w:sz w:val="18"/>
                <w:szCs w:val="18"/>
              </w:rPr>
              <w:t>е</w:t>
            </w:r>
            <w:r w:rsidRPr="00EE7302">
              <w:rPr>
                <w:sz w:val="18"/>
                <w:szCs w:val="18"/>
              </w:rPr>
              <w:t>нения показ</w:t>
            </w:r>
            <w:r w:rsidRPr="00EE7302">
              <w:rPr>
                <w:sz w:val="18"/>
                <w:szCs w:val="18"/>
              </w:rPr>
              <w:t>а</w:t>
            </w:r>
            <w:r w:rsidRPr="00EE7302">
              <w:rPr>
                <w:sz w:val="18"/>
                <w:szCs w:val="18"/>
              </w:rPr>
              <w:t>теля, %</w:t>
            </w:r>
          </w:p>
        </w:tc>
        <w:tc>
          <w:tcPr>
            <w:tcW w:w="714" w:type="dxa"/>
          </w:tcPr>
          <w:p w:rsidR="00A70EA0" w:rsidRPr="00EE7302" w:rsidRDefault="00A70EA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E3E0B" w:rsidRPr="00EE7302">
        <w:tc>
          <w:tcPr>
            <w:tcW w:w="432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</w:t>
            </w:r>
          </w:p>
        </w:tc>
        <w:tc>
          <w:tcPr>
            <w:tcW w:w="203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2</w:t>
            </w:r>
          </w:p>
        </w:tc>
        <w:tc>
          <w:tcPr>
            <w:tcW w:w="539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3</w:t>
            </w:r>
          </w:p>
        </w:tc>
        <w:tc>
          <w:tcPr>
            <w:tcW w:w="649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5</w:t>
            </w:r>
          </w:p>
        </w:tc>
        <w:tc>
          <w:tcPr>
            <w:tcW w:w="50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6</w:t>
            </w:r>
          </w:p>
        </w:tc>
        <w:tc>
          <w:tcPr>
            <w:tcW w:w="64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9</w:t>
            </w:r>
          </w:p>
        </w:tc>
        <w:tc>
          <w:tcPr>
            <w:tcW w:w="672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11</w:t>
            </w:r>
          </w:p>
        </w:tc>
        <w:tc>
          <w:tcPr>
            <w:tcW w:w="518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13</w:t>
            </w:r>
          </w:p>
        </w:tc>
        <w:tc>
          <w:tcPr>
            <w:tcW w:w="910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14</w:t>
            </w:r>
          </w:p>
        </w:tc>
        <w:tc>
          <w:tcPr>
            <w:tcW w:w="546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15</w:t>
            </w:r>
          </w:p>
        </w:tc>
        <w:tc>
          <w:tcPr>
            <w:tcW w:w="713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16</w:t>
            </w:r>
          </w:p>
        </w:tc>
        <w:tc>
          <w:tcPr>
            <w:tcW w:w="882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17</w:t>
            </w:r>
          </w:p>
        </w:tc>
        <w:tc>
          <w:tcPr>
            <w:tcW w:w="714" w:type="dxa"/>
          </w:tcPr>
          <w:p w:rsidR="00A70EA0" w:rsidRPr="00EE7302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302">
              <w:rPr>
                <w:sz w:val="18"/>
                <w:szCs w:val="18"/>
              </w:rPr>
              <w:t>18</w:t>
            </w:r>
          </w:p>
        </w:tc>
      </w:tr>
      <w:tr w:rsidR="004E3E0B" w:rsidRPr="004E3E0B" w:rsidTr="00EE7302">
        <w:trPr>
          <w:trHeight w:val="840"/>
        </w:trPr>
        <w:tc>
          <w:tcPr>
            <w:tcW w:w="432" w:type="dxa"/>
          </w:tcPr>
          <w:p w:rsidR="009A16D2" w:rsidRPr="004E3E0B" w:rsidRDefault="009A16D2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2038" w:type="dxa"/>
          </w:tcPr>
          <w:p w:rsidR="009A16D2" w:rsidRPr="00EE7302" w:rsidRDefault="009A16D2">
            <w:pPr>
              <w:pStyle w:val="ConsPlusNormal"/>
              <w:jc w:val="both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Число заявок на технол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гическое присоед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нение, поданных заяв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телями, штуки</w:t>
            </w:r>
          </w:p>
        </w:tc>
        <w:tc>
          <w:tcPr>
            <w:tcW w:w="539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9A16D2" w:rsidRPr="004E3E0B" w:rsidRDefault="002126D4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9A16D2" w:rsidRPr="004E3E0B" w:rsidRDefault="002126D4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672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518" w:type="dxa"/>
          </w:tcPr>
          <w:p w:rsidR="009A16D2" w:rsidRDefault="00EE7302">
            <w:pPr>
              <w:pStyle w:val="ConsPlusNormal"/>
            </w:pPr>
            <w:r>
              <w:t>0</w:t>
            </w:r>
          </w:p>
          <w:p w:rsidR="00EE7302" w:rsidRPr="004E3E0B" w:rsidRDefault="00EE7302">
            <w:pPr>
              <w:pStyle w:val="ConsPlusNormal"/>
            </w:pPr>
          </w:p>
        </w:tc>
        <w:tc>
          <w:tcPr>
            <w:tcW w:w="686" w:type="dxa"/>
          </w:tcPr>
          <w:p w:rsidR="009A16D2" w:rsidRPr="004E3E0B" w:rsidRDefault="008E34E4">
            <w:pPr>
              <w:pStyle w:val="ConsPlusNormal"/>
            </w:pPr>
            <w:r w:rsidRPr="004E3E0B">
              <w:t>0</w:t>
            </w:r>
          </w:p>
        </w:tc>
        <w:tc>
          <w:tcPr>
            <w:tcW w:w="910" w:type="dxa"/>
          </w:tcPr>
          <w:p w:rsidR="009A16D2" w:rsidRDefault="00EE7302">
            <w:pPr>
              <w:pStyle w:val="ConsPlusNormal"/>
            </w:pPr>
            <w:r>
              <w:t>0</w:t>
            </w:r>
          </w:p>
          <w:p w:rsidR="00EE7302" w:rsidRPr="004E3E0B" w:rsidRDefault="00EE7302">
            <w:pPr>
              <w:pStyle w:val="ConsPlusNormal"/>
            </w:pPr>
          </w:p>
        </w:tc>
        <w:tc>
          <w:tcPr>
            <w:tcW w:w="546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713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882" w:type="dxa"/>
          </w:tcPr>
          <w:p w:rsidR="009A16D2" w:rsidRPr="004E3E0B" w:rsidRDefault="009A16D2">
            <w:pPr>
              <w:pStyle w:val="ConsPlusNormal"/>
            </w:pPr>
            <w:r w:rsidRPr="004E3E0B">
              <w:t>0</w:t>
            </w:r>
          </w:p>
        </w:tc>
        <w:tc>
          <w:tcPr>
            <w:tcW w:w="714" w:type="dxa"/>
          </w:tcPr>
          <w:p w:rsidR="009A16D2" w:rsidRPr="004E3E0B" w:rsidRDefault="009F13B5">
            <w:pPr>
              <w:pStyle w:val="ConsPlusNormal"/>
            </w:pPr>
            <w:r w:rsidRPr="004E3E0B">
              <w:t>0</w:t>
            </w:r>
          </w:p>
        </w:tc>
      </w:tr>
      <w:tr w:rsidR="004E3E0B" w:rsidRPr="004E3E0B" w:rsidTr="00EE7302">
        <w:trPr>
          <w:trHeight w:val="1592"/>
        </w:trPr>
        <w:tc>
          <w:tcPr>
            <w:tcW w:w="432" w:type="dxa"/>
          </w:tcPr>
          <w:p w:rsidR="00A956B6" w:rsidRPr="004E3E0B" w:rsidRDefault="00A956B6">
            <w:pPr>
              <w:pStyle w:val="ConsPlusNormal"/>
              <w:jc w:val="center"/>
            </w:pPr>
            <w:r w:rsidRPr="004E3E0B">
              <w:t>2</w:t>
            </w:r>
          </w:p>
        </w:tc>
        <w:tc>
          <w:tcPr>
            <w:tcW w:w="2038" w:type="dxa"/>
          </w:tcPr>
          <w:p w:rsidR="00A956B6" w:rsidRPr="00EE7302" w:rsidRDefault="00A956B6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Число заявок на технол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гическое присоед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нение, по которым направлен проект договора об ос</w:t>
            </w:r>
            <w:r w:rsidRPr="00EE7302">
              <w:rPr>
                <w:sz w:val="17"/>
                <w:szCs w:val="17"/>
              </w:rPr>
              <w:t>у</w:t>
            </w:r>
            <w:r w:rsidRPr="00EE7302">
              <w:rPr>
                <w:sz w:val="17"/>
                <w:szCs w:val="17"/>
              </w:rPr>
              <w:t>ществлении технологич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ского пр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соединения к электр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ческим сетям, штуки</w:t>
            </w:r>
          </w:p>
        </w:tc>
        <w:tc>
          <w:tcPr>
            <w:tcW w:w="539" w:type="dxa"/>
          </w:tcPr>
          <w:p w:rsidR="00A956B6" w:rsidRPr="004E3E0B" w:rsidRDefault="00A956B6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A956B6" w:rsidRPr="004E3E0B" w:rsidRDefault="00A956B6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A956B6" w:rsidRPr="004E3E0B" w:rsidRDefault="00A956B6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A956B6" w:rsidRPr="004E3E0B" w:rsidRDefault="00A956B6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A956B6" w:rsidRPr="004E3E0B" w:rsidRDefault="002126D4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A956B6" w:rsidRPr="004E3E0B" w:rsidRDefault="002126D4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A956B6" w:rsidRPr="004E3E0B" w:rsidRDefault="00A956B6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672" w:type="dxa"/>
          </w:tcPr>
          <w:p w:rsidR="00A956B6" w:rsidRPr="004E3E0B" w:rsidRDefault="00A956B6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A956B6" w:rsidRPr="004E3E0B" w:rsidRDefault="00A956B6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518" w:type="dxa"/>
          </w:tcPr>
          <w:p w:rsidR="00A956B6" w:rsidRPr="004E3E0B" w:rsidRDefault="008E34E4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686" w:type="dxa"/>
          </w:tcPr>
          <w:p w:rsidR="00A956B6" w:rsidRPr="004E3E0B" w:rsidRDefault="002126D4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910" w:type="dxa"/>
          </w:tcPr>
          <w:p w:rsidR="00A956B6" w:rsidRPr="004E3E0B" w:rsidRDefault="008E34E4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546" w:type="dxa"/>
          </w:tcPr>
          <w:p w:rsidR="00A956B6" w:rsidRPr="004E3E0B" w:rsidRDefault="00A956B6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713" w:type="dxa"/>
          </w:tcPr>
          <w:p w:rsidR="00A956B6" w:rsidRPr="004E3E0B" w:rsidRDefault="00A956B6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882" w:type="dxa"/>
          </w:tcPr>
          <w:p w:rsidR="00A956B6" w:rsidRPr="004E3E0B" w:rsidRDefault="00A956B6" w:rsidP="001572C2">
            <w:pPr>
              <w:pStyle w:val="ConsPlusNormal"/>
            </w:pPr>
            <w:r w:rsidRPr="004E3E0B">
              <w:t>0</w:t>
            </w:r>
          </w:p>
        </w:tc>
        <w:tc>
          <w:tcPr>
            <w:tcW w:w="714" w:type="dxa"/>
          </w:tcPr>
          <w:p w:rsidR="00A956B6" w:rsidRPr="004E3E0B" w:rsidRDefault="002126D4" w:rsidP="001572C2">
            <w:pPr>
              <w:pStyle w:val="ConsPlusNormal"/>
            </w:pPr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9A16D2" w:rsidRPr="004E3E0B" w:rsidRDefault="009A16D2">
            <w:pPr>
              <w:pStyle w:val="ConsPlusNormal"/>
              <w:jc w:val="center"/>
            </w:pPr>
            <w:r w:rsidRPr="004E3E0B">
              <w:t>3</w:t>
            </w:r>
          </w:p>
        </w:tc>
        <w:tc>
          <w:tcPr>
            <w:tcW w:w="2038" w:type="dxa"/>
          </w:tcPr>
          <w:p w:rsidR="009A16D2" w:rsidRPr="00EE7302" w:rsidRDefault="009A16D2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Число заявок на технол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гическое присоед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нение, по которым направлен проект договора об ос</w:t>
            </w:r>
            <w:r w:rsidRPr="00EE7302">
              <w:rPr>
                <w:sz w:val="17"/>
                <w:szCs w:val="17"/>
              </w:rPr>
              <w:t>у</w:t>
            </w:r>
            <w:r w:rsidRPr="00EE7302">
              <w:rPr>
                <w:sz w:val="17"/>
                <w:szCs w:val="17"/>
              </w:rPr>
              <w:t>ществлении технологич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ского пр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соединения к электр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ческим сетям с нарушением сроков, по</w:t>
            </w:r>
            <w:r w:rsidRPr="00EE7302">
              <w:rPr>
                <w:sz w:val="17"/>
                <w:szCs w:val="17"/>
              </w:rPr>
              <w:t>д</w:t>
            </w:r>
            <w:r w:rsidRPr="00EE7302">
              <w:rPr>
                <w:sz w:val="17"/>
                <w:szCs w:val="17"/>
              </w:rPr>
              <w:t>твержденным актами контролирующих орган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заций и (или) реш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ниями суда, штуки, в том чи</w:t>
            </w:r>
            <w:r w:rsidRPr="00EE7302">
              <w:rPr>
                <w:sz w:val="17"/>
                <w:szCs w:val="17"/>
              </w:rPr>
              <w:t>с</w:t>
            </w:r>
            <w:r w:rsidRPr="00EE7302">
              <w:rPr>
                <w:sz w:val="17"/>
                <w:szCs w:val="17"/>
              </w:rPr>
              <w:t>ле:</w:t>
            </w:r>
          </w:p>
        </w:tc>
        <w:tc>
          <w:tcPr>
            <w:tcW w:w="539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672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518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686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910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546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713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882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714" w:type="dxa"/>
          </w:tcPr>
          <w:p w:rsidR="009A16D2" w:rsidRPr="004E3E0B" w:rsidRDefault="009A16D2" w:rsidP="007233EA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9A16D2" w:rsidRPr="004E3E0B" w:rsidRDefault="009A16D2">
            <w:pPr>
              <w:pStyle w:val="ConsPlusNormal"/>
              <w:jc w:val="center"/>
            </w:pPr>
            <w:r w:rsidRPr="004E3E0B">
              <w:t>3.1</w:t>
            </w:r>
          </w:p>
        </w:tc>
        <w:tc>
          <w:tcPr>
            <w:tcW w:w="2038" w:type="dxa"/>
          </w:tcPr>
          <w:p w:rsidR="009A16D2" w:rsidRPr="00EE7302" w:rsidRDefault="009A16D2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по вине сетевой орган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зации</w:t>
            </w:r>
          </w:p>
        </w:tc>
        <w:tc>
          <w:tcPr>
            <w:tcW w:w="539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672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518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686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910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546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713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882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714" w:type="dxa"/>
          </w:tcPr>
          <w:p w:rsidR="009A16D2" w:rsidRPr="004E3E0B" w:rsidRDefault="009A16D2" w:rsidP="007233EA">
            <w:r w:rsidRPr="004E3E0B">
              <w:t>0</w:t>
            </w:r>
          </w:p>
        </w:tc>
      </w:tr>
      <w:tr w:rsidR="004E3E0B" w:rsidRPr="004E3E0B" w:rsidTr="00EE7302">
        <w:trPr>
          <w:trHeight w:val="176"/>
        </w:trPr>
        <w:tc>
          <w:tcPr>
            <w:tcW w:w="432" w:type="dxa"/>
          </w:tcPr>
          <w:p w:rsidR="009A16D2" w:rsidRPr="004E3E0B" w:rsidRDefault="009A16D2">
            <w:pPr>
              <w:pStyle w:val="ConsPlusNormal"/>
              <w:jc w:val="center"/>
            </w:pPr>
            <w:r w:rsidRPr="004E3E0B">
              <w:t>3.2</w:t>
            </w:r>
          </w:p>
        </w:tc>
        <w:tc>
          <w:tcPr>
            <w:tcW w:w="2038" w:type="dxa"/>
          </w:tcPr>
          <w:p w:rsidR="009A16D2" w:rsidRPr="00EE7302" w:rsidRDefault="009A16D2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по вине сторонних лиц</w:t>
            </w:r>
          </w:p>
        </w:tc>
        <w:tc>
          <w:tcPr>
            <w:tcW w:w="539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9A16D2" w:rsidRPr="004E3E0B" w:rsidRDefault="009A16D2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672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868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518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686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910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546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713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882" w:type="dxa"/>
          </w:tcPr>
          <w:p w:rsidR="009A16D2" w:rsidRPr="004E3E0B" w:rsidRDefault="009A16D2" w:rsidP="007233EA">
            <w:r w:rsidRPr="004E3E0B">
              <w:t>0</w:t>
            </w:r>
          </w:p>
        </w:tc>
        <w:tc>
          <w:tcPr>
            <w:tcW w:w="714" w:type="dxa"/>
          </w:tcPr>
          <w:p w:rsidR="009A16D2" w:rsidRPr="004E3E0B" w:rsidRDefault="009A16D2" w:rsidP="007233EA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lastRenderedPageBreak/>
              <w:t>4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Средняя продолжител</w:t>
            </w:r>
            <w:r w:rsidRPr="00EE7302">
              <w:rPr>
                <w:sz w:val="17"/>
                <w:szCs w:val="17"/>
              </w:rPr>
              <w:t>ь</w:t>
            </w:r>
            <w:r w:rsidRPr="00EE7302">
              <w:rPr>
                <w:sz w:val="17"/>
                <w:szCs w:val="17"/>
              </w:rPr>
              <w:t>ность подготовки и направления проекта договора об осуществл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нии технологического присоединения к эле</w:t>
            </w:r>
            <w:r w:rsidRPr="00EE7302">
              <w:rPr>
                <w:sz w:val="17"/>
                <w:szCs w:val="17"/>
              </w:rPr>
              <w:t>к</w:t>
            </w:r>
            <w:r w:rsidRPr="00EE7302">
              <w:rPr>
                <w:sz w:val="17"/>
                <w:szCs w:val="17"/>
              </w:rPr>
              <w:t>трич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ским сетям, дней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2126D4" w:rsidP="00537AED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t>5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Число заключенных дог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воров об осущест</w:t>
            </w:r>
            <w:r w:rsidRPr="00EE7302">
              <w:rPr>
                <w:sz w:val="17"/>
                <w:szCs w:val="17"/>
              </w:rPr>
              <w:t>в</w:t>
            </w:r>
            <w:r w:rsidRPr="00EE7302">
              <w:rPr>
                <w:sz w:val="17"/>
                <w:szCs w:val="17"/>
              </w:rPr>
              <w:t>лении технологического прис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единения к электрич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ским сетям, штуки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052C8C" w:rsidP="00537AED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t>6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Число исполненных дог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воров об осущест</w:t>
            </w:r>
            <w:r w:rsidRPr="00EE7302">
              <w:rPr>
                <w:sz w:val="17"/>
                <w:szCs w:val="17"/>
              </w:rPr>
              <w:t>в</w:t>
            </w:r>
            <w:r w:rsidRPr="00EE7302">
              <w:rPr>
                <w:sz w:val="17"/>
                <w:szCs w:val="17"/>
              </w:rPr>
              <w:t>лении технологического прис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единения к электрич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ским сетям, штуки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052C8C" w:rsidP="00537AED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t>7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Число исполненных дог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воров об осущест</w:t>
            </w:r>
            <w:r w:rsidRPr="00EE7302">
              <w:rPr>
                <w:sz w:val="17"/>
                <w:szCs w:val="17"/>
              </w:rPr>
              <w:t>в</w:t>
            </w:r>
            <w:r w:rsidRPr="00EE7302">
              <w:rPr>
                <w:sz w:val="17"/>
                <w:szCs w:val="17"/>
              </w:rPr>
              <w:t>лении технологического прис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единения к электрич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ским сетям, по которым пр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изошло нарушение сроков, по</w:t>
            </w:r>
            <w:r w:rsidRPr="00EE7302">
              <w:rPr>
                <w:sz w:val="17"/>
                <w:szCs w:val="17"/>
              </w:rPr>
              <w:t>д</w:t>
            </w:r>
            <w:r w:rsidRPr="00EE7302">
              <w:rPr>
                <w:sz w:val="17"/>
                <w:szCs w:val="17"/>
              </w:rPr>
              <w:t>твержденное а</w:t>
            </w:r>
            <w:r w:rsidRPr="00EE7302">
              <w:rPr>
                <w:sz w:val="17"/>
                <w:szCs w:val="17"/>
              </w:rPr>
              <w:t>к</w:t>
            </w:r>
            <w:r w:rsidRPr="00EE7302">
              <w:rPr>
                <w:sz w:val="17"/>
                <w:szCs w:val="17"/>
              </w:rPr>
              <w:t>тами контролирующих организаций и (или) р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шениями суда, штуки, в том чи</w:t>
            </w:r>
            <w:r w:rsidRPr="00EE7302">
              <w:rPr>
                <w:sz w:val="17"/>
                <w:szCs w:val="17"/>
              </w:rPr>
              <w:t>с</w:t>
            </w:r>
            <w:r w:rsidRPr="00EE7302">
              <w:rPr>
                <w:sz w:val="17"/>
                <w:szCs w:val="17"/>
              </w:rPr>
              <w:t>ле: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052C8C" w:rsidP="00537AED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t>7.1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по вине сетевой орган</w:t>
            </w:r>
            <w:r w:rsidRPr="00EE7302">
              <w:rPr>
                <w:sz w:val="17"/>
                <w:szCs w:val="17"/>
              </w:rPr>
              <w:t>и</w:t>
            </w:r>
            <w:r w:rsidRPr="00EE7302">
              <w:rPr>
                <w:sz w:val="17"/>
                <w:szCs w:val="17"/>
              </w:rPr>
              <w:t>зации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052C8C" w:rsidP="00537AED">
            <w:r w:rsidRPr="004E3E0B">
              <w:t>0</w:t>
            </w:r>
          </w:p>
        </w:tc>
      </w:tr>
      <w:tr w:rsidR="004E3E0B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t>7.2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по вине заявителя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052C8C" w:rsidP="00537AED">
            <w:r w:rsidRPr="004E3E0B">
              <w:t>0</w:t>
            </w:r>
          </w:p>
        </w:tc>
      </w:tr>
      <w:tr w:rsidR="00A956B6" w:rsidRPr="004E3E0B">
        <w:tc>
          <w:tcPr>
            <w:tcW w:w="432" w:type="dxa"/>
          </w:tcPr>
          <w:p w:rsidR="00052C8C" w:rsidRPr="004E3E0B" w:rsidRDefault="00052C8C">
            <w:pPr>
              <w:pStyle w:val="ConsPlusNormal"/>
              <w:jc w:val="center"/>
            </w:pPr>
            <w:r w:rsidRPr="004E3E0B">
              <w:t>8</w:t>
            </w:r>
          </w:p>
        </w:tc>
        <w:tc>
          <w:tcPr>
            <w:tcW w:w="2038" w:type="dxa"/>
          </w:tcPr>
          <w:p w:rsidR="00052C8C" w:rsidRPr="00EE7302" w:rsidRDefault="00052C8C">
            <w:pPr>
              <w:pStyle w:val="ConsPlusNormal"/>
              <w:rPr>
                <w:sz w:val="17"/>
                <w:szCs w:val="17"/>
              </w:rPr>
            </w:pPr>
            <w:r w:rsidRPr="00EE7302">
              <w:rPr>
                <w:sz w:val="17"/>
                <w:szCs w:val="17"/>
              </w:rPr>
              <w:t>Средняя продолжител</w:t>
            </w:r>
            <w:r w:rsidRPr="00EE7302">
              <w:rPr>
                <w:sz w:val="17"/>
                <w:szCs w:val="17"/>
              </w:rPr>
              <w:t>ь</w:t>
            </w:r>
            <w:r w:rsidRPr="00EE7302">
              <w:rPr>
                <w:sz w:val="17"/>
                <w:szCs w:val="17"/>
              </w:rPr>
              <w:t>ность исполнения дог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воров об ос</w:t>
            </w:r>
            <w:r w:rsidRPr="00EE7302">
              <w:rPr>
                <w:sz w:val="17"/>
                <w:szCs w:val="17"/>
              </w:rPr>
              <w:t>у</w:t>
            </w:r>
            <w:r w:rsidRPr="00EE7302">
              <w:rPr>
                <w:sz w:val="17"/>
                <w:szCs w:val="17"/>
              </w:rPr>
              <w:t>ществлении технологического прис</w:t>
            </w:r>
            <w:r w:rsidRPr="00EE7302">
              <w:rPr>
                <w:sz w:val="17"/>
                <w:szCs w:val="17"/>
              </w:rPr>
              <w:t>о</w:t>
            </w:r>
            <w:r w:rsidRPr="00EE7302">
              <w:rPr>
                <w:sz w:val="17"/>
                <w:szCs w:val="17"/>
              </w:rPr>
              <w:t>единения к электрич</w:t>
            </w:r>
            <w:r w:rsidRPr="00EE7302">
              <w:rPr>
                <w:sz w:val="17"/>
                <w:szCs w:val="17"/>
              </w:rPr>
              <w:t>е</w:t>
            </w:r>
            <w:r w:rsidRPr="00EE7302">
              <w:rPr>
                <w:sz w:val="17"/>
                <w:szCs w:val="17"/>
              </w:rPr>
              <w:t>ским сетям, дней</w:t>
            </w:r>
          </w:p>
        </w:tc>
        <w:tc>
          <w:tcPr>
            <w:tcW w:w="53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9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644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052C8C" w:rsidRPr="004E3E0B" w:rsidRDefault="00052C8C" w:rsidP="00537AED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7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6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18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68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910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546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3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882" w:type="dxa"/>
          </w:tcPr>
          <w:p w:rsidR="00052C8C" w:rsidRPr="004E3E0B" w:rsidRDefault="00052C8C" w:rsidP="00537AED">
            <w:r w:rsidRPr="004E3E0B">
              <w:t>0</w:t>
            </w:r>
          </w:p>
        </w:tc>
        <w:tc>
          <w:tcPr>
            <w:tcW w:w="714" w:type="dxa"/>
          </w:tcPr>
          <w:p w:rsidR="00052C8C" w:rsidRPr="004E3E0B" w:rsidRDefault="00052C8C" w:rsidP="00537AED">
            <w:r w:rsidRPr="004E3E0B">
              <w:t>0</w:t>
            </w:r>
          </w:p>
        </w:tc>
      </w:tr>
    </w:tbl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ind w:firstLine="540"/>
        <w:jc w:val="both"/>
      </w:pPr>
      <w:r w:rsidRPr="004E3E0B">
        <w:t>3.5. Стоимость технологического присоединения к электрическим сетям сетевой организации</w:t>
      </w:r>
      <w:r w:rsidR="00C1029D" w:rsidRPr="004E3E0B">
        <w:t>.</w:t>
      </w:r>
      <w:r w:rsidRPr="004E3E0B">
        <w:t xml:space="preserve"> </w:t>
      </w:r>
    </w:p>
    <w:p w:rsidR="00D870C5" w:rsidRPr="004E3E0B" w:rsidRDefault="004C5CFC">
      <w:pPr>
        <w:pStyle w:val="ConsPlusNormal"/>
        <w:jc w:val="both"/>
      </w:pPr>
      <w:r w:rsidRPr="004E3E0B">
        <w:rPr>
          <w:b/>
        </w:rPr>
        <w:t>Единая стандартизированная тарифная ставка</w:t>
      </w:r>
      <w:r w:rsidRPr="004E3E0B">
        <w:t xml:space="preserve">,  применяемая для определения оплаты за технологическое присоединение </w:t>
      </w:r>
      <w:proofErr w:type="spellStart"/>
      <w:r w:rsidRPr="004E3E0B">
        <w:t>энергопринимающих</w:t>
      </w:r>
      <w:proofErr w:type="spellEnd"/>
      <w:r w:rsidRPr="004E3E0B">
        <w:t xml:space="preserve"> </w:t>
      </w:r>
      <w:r w:rsidRPr="004E3E0B">
        <w:lastRenderedPageBreak/>
        <w:t>устройств потребителей электроэнергии, объектов электросетевого хозяйства расположенных на территории Самарской обла</w:t>
      </w:r>
      <w:r w:rsidR="00AC758C" w:rsidRPr="004E3E0B">
        <w:t>с</w:t>
      </w:r>
      <w:r w:rsidRPr="004E3E0B">
        <w:t xml:space="preserve">ти </w:t>
      </w:r>
      <w:r w:rsidR="00AC758C" w:rsidRPr="004E3E0B">
        <w:t>(в соответствии с Пр</w:t>
      </w:r>
      <w:r w:rsidR="00AC758C" w:rsidRPr="004E3E0B">
        <w:t>и</w:t>
      </w:r>
      <w:r w:rsidR="00AC758C" w:rsidRPr="004E3E0B">
        <w:t xml:space="preserve">казом </w:t>
      </w:r>
      <w:r w:rsidR="00693498">
        <w:t>Департамента ценового и тарифного регулирования</w:t>
      </w:r>
      <w:r w:rsidR="00AC758C" w:rsidRPr="004E3E0B">
        <w:t xml:space="preserve"> Самарской области </w:t>
      </w:r>
      <w:r w:rsidR="0078461D" w:rsidRPr="004E3E0B">
        <w:t>№</w:t>
      </w:r>
      <w:r w:rsidR="008E34E4" w:rsidRPr="004E3E0B">
        <w:t>8</w:t>
      </w:r>
      <w:r w:rsidR="00693498">
        <w:t>87</w:t>
      </w:r>
      <w:r w:rsidR="0078461D" w:rsidRPr="004E3E0B">
        <w:t xml:space="preserve"> от 2</w:t>
      </w:r>
      <w:r w:rsidR="00693498">
        <w:t>8</w:t>
      </w:r>
      <w:r w:rsidR="0078461D" w:rsidRPr="004E3E0B">
        <w:t>.12.20</w:t>
      </w:r>
      <w:r w:rsidR="00693498">
        <w:t>20</w:t>
      </w:r>
      <w:r w:rsidR="0078461D" w:rsidRPr="004E3E0B">
        <w:t xml:space="preserve">г.) </w:t>
      </w:r>
      <w:r w:rsidR="00CE2DDA" w:rsidRPr="004E3E0B">
        <w:t>–</w:t>
      </w:r>
      <w:r w:rsidR="00AC758C" w:rsidRPr="004E3E0B">
        <w:t xml:space="preserve"> </w:t>
      </w:r>
      <w:r w:rsidR="00693498">
        <w:rPr>
          <w:b/>
          <w:u w:val="single"/>
        </w:rPr>
        <w:t>17305,92</w:t>
      </w:r>
      <w:r w:rsidR="00AC758C" w:rsidRPr="004E3E0B">
        <w:rPr>
          <w:b/>
          <w:u w:val="single"/>
        </w:rPr>
        <w:t xml:space="preserve"> руб.</w:t>
      </w:r>
      <w:r w:rsidR="001E6A78" w:rsidRPr="004E3E0B">
        <w:rPr>
          <w:u w:val="single"/>
        </w:rPr>
        <w:t xml:space="preserve"> </w:t>
      </w:r>
      <w:r w:rsidR="001E6A78" w:rsidRPr="004E3E0B">
        <w:rPr>
          <w:b/>
          <w:u w:val="single"/>
        </w:rPr>
        <w:t>без НДС</w:t>
      </w:r>
      <w:r w:rsidR="00AC758C" w:rsidRPr="004E3E0B">
        <w:rPr>
          <w:b/>
          <w:u w:val="single"/>
        </w:rPr>
        <w:t xml:space="preserve"> </w:t>
      </w:r>
      <w:r w:rsidR="00EF7B41" w:rsidRPr="004E3E0B">
        <w:rPr>
          <w:b/>
          <w:u w:val="single"/>
        </w:rPr>
        <w:t xml:space="preserve"> </w:t>
      </w:r>
      <w:r w:rsidR="00AC758C" w:rsidRPr="004E3E0B">
        <w:t>за одно присоединение</w:t>
      </w:r>
      <w:r w:rsidR="00D870C5" w:rsidRPr="004E3E0B">
        <w:t>;</w:t>
      </w:r>
    </w:p>
    <w:p w:rsidR="008473C4" w:rsidRPr="004E3E0B" w:rsidRDefault="00D870C5">
      <w:pPr>
        <w:pStyle w:val="ConsPlusNormal"/>
        <w:jc w:val="both"/>
      </w:pPr>
      <w:r w:rsidRPr="004E3E0B">
        <w:t xml:space="preserve"> </w:t>
      </w:r>
      <w:r w:rsidR="008473C4" w:rsidRPr="004E3E0B">
        <w:rPr>
          <w:b/>
        </w:rPr>
        <w:t>С</w:t>
      </w:r>
      <w:r w:rsidR="003D746A" w:rsidRPr="004E3E0B">
        <w:rPr>
          <w:b/>
        </w:rPr>
        <w:t>тавка</w:t>
      </w:r>
      <w:r w:rsidR="008473C4" w:rsidRPr="004E3E0B">
        <w:rPr>
          <w:b/>
        </w:rPr>
        <w:t xml:space="preserve"> за единицу максимальной мощности</w:t>
      </w:r>
      <w:r w:rsidR="003D746A" w:rsidRPr="004E3E0B">
        <w:t xml:space="preserve">,  применяемая для определения платы за технологическое присоединение </w:t>
      </w:r>
      <w:proofErr w:type="spellStart"/>
      <w:r w:rsidR="003D746A" w:rsidRPr="004E3E0B">
        <w:t>энергопринимающих</w:t>
      </w:r>
      <w:proofErr w:type="spellEnd"/>
      <w:r w:rsidR="003D746A" w:rsidRPr="004E3E0B">
        <w:t xml:space="preserve"> устройств </w:t>
      </w:r>
    </w:p>
    <w:p w:rsidR="008473C4" w:rsidRPr="004E3E0B" w:rsidRDefault="008473C4">
      <w:pPr>
        <w:pStyle w:val="ConsPlusNormal"/>
        <w:jc w:val="both"/>
      </w:pPr>
      <w:r w:rsidRPr="004E3E0B">
        <w:t xml:space="preserve">максимальной мощности менее </w:t>
      </w:r>
      <w:r w:rsidR="00693498">
        <w:t>67</w:t>
      </w:r>
      <w:r w:rsidRPr="004E3E0B">
        <w:t xml:space="preserve">0 кВт и на уровне напряжения </w:t>
      </w:r>
      <w:r w:rsidR="00693498">
        <w:t>20</w:t>
      </w:r>
      <w:r w:rsidRPr="004E3E0B">
        <w:t xml:space="preserve"> </w:t>
      </w:r>
      <w:proofErr w:type="spellStart"/>
      <w:r w:rsidRPr="004E3E0B">
        <w:t>кВ</w:t>
      </w:r>
      <w:proofErr w:type="spellEnd"/>
      <w:r w:rsidR="00693498">
        <w:t xml:space="preserve"> и менее</w:t>
      </w:r>
      <w:r w:rsidRPr="004E3E0B">
        <w:t>, объектов электросетевого хозяйства расположенных на территории С</w:t>
      </w:r>
      <w:r w:rsidRPr="004E3E0B">
        <w:t>а</w:t>
      </w:r>
      <w:r w:rsidRPr="004E3E0B">
        <w:t xml:space="preserve">марской области (в соответствии с Приказом </w:t>
      </w:r>
      <w:r w:rsidR="00693498" w:rsidRPr="00693498">
        <w:t>Департамента ценового и тарифного регулирования Самарской области №887 от 28.12.2020г</w:t>
      </w:r>
      <w:r w:rsidRPr="004E3E0B">
        <w:t xml:space="preserve">) </w:t>
      </w:r>
      <w:r w:rsidR="00CE2DDA" w:rsidRPr="004E3E0B">
        <w:t>–</w:t>
      </w:r>
      <w:r w:rsidRPr="004E3E0B">
        <w:t xml:space="preserve"> </w:t>
      </w:r>
      <w:r w:rsidR="00693498">
        <w:rPr>
          <w:b/>
          <w:u w:val="single"/>
        </w:rPr>
        <w:t>531,80</w:t>
      </w:r>
      <w:r w:rsidRPr="004E3E0B">
        <w:rPr>
          <w:b/>
          <w:u w:val="single"/>
        </w:rPr>
        <w:t xml:space="preserve"> руб./кВт без НДС</w:t>
      </w:r>
      <w:r w:rsidR="00D16537" w:rsidRPr="004E3E0B">
        <w:rPr>
          <w:b/>
          <w:u w:val="single"/>
        </w:rPr>
        <w:t>.</w:t>
      </w:r>
      <w:r w:rsidRPr="004E3E0B">
        <w:t xml:space="preserve">  </w:t>
      </w:r>
    </w:p>
    <w:p w:rsidR="004C5CFC" w:rsidRPr="004E3E0B" w:rsidRDefault="004C5CFC">
      <w:pPr>
        <w:pStyle w:val="ConsPlusNormal"/>
        <w:jc w:val="center"/>
      </w:pPr>
    </w:p>
    <w:p w:rsidR="00A70EA0" w:rsidRPr="004E3E0B" w:rsidRDefault="00A70EA0">
      <w:pPr>
        <w:pStyle w:val="ConsPlusNormal"/>
        <w:jc w:val="center"/>
      </w:pPr>
      <w:r w:rsidRPr="004E3E0B">
        <w:t>4. Качество обслуживания</w:t>
      </w:r>
    </w:p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ind w:firstLine="540"/>
        <w:jc w:val="both"/>
      </w:pPr>
      <w:r w:rsidRPr="004E3E0B"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</w:t>
      </w:r>
      <w:r w:rsidRPr="004E3E0B">
        <w:t>х</w:t>
      </w:r>
      <w:r w:rsidRPr="004E3E0B">
        <w:t>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4E3E0B" w:rsidRPr="004E3E0B">
        <w:tc>
          <w:tcPr>
            <w:tcW w:w="574" w:type="dxa"/>
            <w:vMerge w:val="restart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</w:t>
            </w:r>
          </w:p>
        </w:tc>
        <w:tc>
          <w:tcPr>
            <w:tcW w:w="2058" w:type="dxa"/>
            <w:vMerge w:val="restart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Категории обращ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ний потребителей</w:t>
            </w:r>
          </w:p>
        </w:tc>
        <w:tc>
          <w:tcPr>
            <w:tcW w:w="10358" w:type="dxa"/>
            <w:gridSpan w:val="15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Формы обслуживания</w:t>
            </w:r>
          </w:p>
        </w:tc>
      </w:tr>
      <w:tr w:rsidR="004E3E0B" w:rsidRPr="004E3E0B">
        <w:tc>
          <w:tcPr>
            <w:tcW w:w="574" w:type="dxa"/>
            <w:vMerge/>
          </w:tcPr>
          <w:p w:rsidR="00A70EA0" w:rsidRPr="009F5C4D" w:rsidRDefault="00A70EA0"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</w:tcPr>
          <w:p w:rsidR="00A70EA0" w:rsidRPr="009F5C4D" w:rsidRDefault="00A70EA0">
            <w:pPr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3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Заочная форма с и</w:t>
            </w:r>
            <w:r w:rsidRPr="009F5C4D">
              <w:rPr>
                <w:sz w:val="18"/>
                <w:szCs w:val="18"/>
              </w:rPr>
              <w:t>с</w:t>
            </w:r>
            <w:r w:rsidRPr="009F5C4D">
              <w:rPr>
                <w:sz w:val="18"/>
                <w:szCs w:val="18"/>
              </w:rPr>
              <w:t>пользованием тел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фонной связи</w:t>
            </w:r>
          </w:p>
        </w:tc>
        <w:tc>
          <w:tcPr>
            <w:tcW w:w="2044" w:type="dxa"/>
            <w:gridSpan w:val="3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Письменная форма с использованием почт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вой связи</w:t>
            </w:r>
          </w:p>
        </w:tc>
        <w:tc>
          <w:tcPr>
            <w:tcW w:w="2155" w:type="dxa"/>
            <w:gridSpan w:val="3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Прочее</w:t>
            </w:r>
          </w:p>
        </w:tc>
      </w:tr>
      <w:tr w:rsidR="004E3E0B" w:rsidRPr="004E3E0B">
        <w:tc>
          <w:tcPr>
            <w:tcW w:w="574" w:type="dxa"/>
          </w:tcPr>
          <w:p w:rsidR="00A70EA0" w:rsidRPr="009F5C4D" w:rsidRDefault="00A70EA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</w:tcPr>
          <w:p w:rsidR="00A70EA0" w:rsidRPr="009F5C4D" w:rsidRDefault="00A70EA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N-1</w:t>
            </w:r>
          </w:p>
        </w:tc>
        <w:tc>
          <w:tcPr>
            <w:tcW w:w="63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 (т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кущий год)</w:t>
            </w:r>
          </w:p>
        </w:tc>
        <w:tc>
          <w:tcPr>
            <w:tcW w:w="882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Динам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ка изм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нения показ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теля, %</w:t>
            </w:r>
          </w:p>
        </w:tc>
        <w:tc>
          <w:tcPr>
            <w:tcW w:w="50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N-1</w:t>
            </w:r>
          </w:p>
        </w:tc>
        <w:tc>
          <w:tcPr>
            <w:tcW w:w="63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 (т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кущий год)</w:t>
            </w:r>
          </w:p>
        </w:tc>
        <w:tc>
          <w:tcPr>
            <w:tcW w:w="867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Динам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ка изм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нения показ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теля, %</w:t>
            </w:r>
          </w:p>
        </w:tc>
        <w:tc>
          <w:tcPr>
            <w:tcW w:w="50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N-1</w:t>
            </w:r>
          </w:p>
        </w:tc>
        <w:tc>
          <w:tcPr>
            <w:tcW w:w="65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 (т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кущий год)</w:t>
            </w:r>
          </w:p>
        </w:tc>
        <w:tc>
          <w:tcPr>
            <w:tcW w:w="882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Динам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ка изм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нения показ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теля, %</w:t>
            </w:r>
          </w:p>
        </w:tc>
        <w:tc>
          <w:tcPr>
            <w:tcW w:w="51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N-1</w:t>
            </w:r>
          </w:p>
        </w:tc>
        <w:tc>
          <w:tcPr>
            <w:tcW w:w="68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 (т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кущий год)</w:t>
            </w:r>
          </w:p>
        </w:tc>
        <w:tc>
          <w:tcPr>
            <w:tcW w:w="91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Динам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ка измен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ния пок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зателя, %</w:t>
            </w:r>
          </w:p>
        </w:tc>
        <w:tc>
          <w:tcPr>
            <w:tcW w:w="54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N-1</w:t>
            </w:r>
          </w:p>
        </w:tc>
        <w:tc>
          <w:tcPr>
            <w:tcW w:w="713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 (т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кущий год)</w:t>
            </w:r>
          </w:p>
        </w:tc>
        <w:tc>
          <w:tcPr>
            <w:tcW w:w="89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Динам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ка изм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нения показат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ля, %</w:t>
            </w:r>
          </w:p>
        </w:tc>
      </w:tr>
      <w:tr w:rsidR="004E3E0B" w:rsidRPr="009F5C4D">
        <w:tc>
          <w:tcPr>
            <w:tcW w:w="57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</w:t>
            </w:r>
          </w:p>
        </w:tc>
        <w:tc>
          <w:tcPr>
            <w:tcW w:w="205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</w:t>
            </w:r>
          </w:p>
        </w:tc>
        <w:tc>
          <w:tcPr>
            <w:tcW w:w="532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4</w:t>
            </w:r>
          </w:p>
        </w:tc>
        <w:tc>
          <w:tcPr>
            <w:tcW w:w="882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5</w:t>
            </w:r>
          </w:p>
        </w:tc>
        <w:tc>
          <w:tcPr>
            <w:tcW w:w="50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9</w:t>
            </w:r>
          </w:p>
        </w:tc>
        <w:tc>
          <w:tcPr>
            <w:tcW w:w="65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10</w:t>
            </w:r>
          </w:p>
        </w:tc>
        <w:tc>
          <w:tcPr>
            <w:tcW w:w="882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11</w:t>
            </w:r>
          </w:p>
        </w:tc>
        <w:tc>
          <w:tcPr>
            <w:tcW w:w="51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13</w:t>
            </w:r>
          </w:p>
        </w:tc>
        <w:tc>
          <w:tcPr>
            <w:tcW w:w="91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14</w:t>
            </w:r>
          </w:p>
        </w:tc>
        <w:tc>
          <w:tcPr>
            <w:tcW w:w="54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15</w:t>
            </w:r>
          </w:p>
        </w:tc>
        <w:tc>
          <w:tcPr>
            <w:tcW w:w="713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16</w:t>
            </w:r>
          </w:p>
        </w:tc>
        <w:tc>
          <w:tcPr>
            <w:tcW w:w="89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17</w:t>
            </w:r>
          </w:p>
        </w:tc>
      </w:tr>
      <w:tr w:rsidR="004E3E0B" w:rsidRPr="004E3E0B">
        <w:tc>
          <w:tcPr>
            <w:tcW w:w="574" w:type="dxa"/>
          </w:tcPr>
          <w:p w:rsidR="002025D9" w:rsidRPr="009F5C4D" w:rsidRDefault="002025D9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</w:t>
            </w:r>
          </w:p>
        </w:tc>
        <w:tc>
          <w:tcPr>
            <w:tcW w:w="2058" w:type="dxa"/>
          </w:tcPr>
          <w:p w:rsidR="002025D9" w:rsidRPr="009F5C4D" w:rsidRDefault="002025D9">
            <w:pPr>
              <w:pStyle w:val="ConsPlusNormal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Всего обращений потр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бителей, в том числе:</w:t>
            </w:r>
          </w:p>
        </w:tc>
        <w:tc>
          <w:tcPr>
            <w:tcW w:w="532" w:type="dxa"/>
          </w:tcPr>
          <w:p w:rsidR="002025D9" w:rsidRPr="004E3E0B" w:rsidRDefault="00374065" w:rsidP="007233EA">
            <w:r w:rsidRPr="004E3E0B">
              <w:t>0</w:t>
            </w:r>
          </w:p>
        </w:tc>
        <w:tc>
          <w:tcPr>
            <w:tcW w:w="630" w:type="dxa"/>
          </w:tcPr>
          <w:p w:rsidR="002025D9" w:rsidRPr="004E3E0B" w:rsidRDefault="005F52D7" w:rsidP="007233EA">
            <w:r w:rsidRPr="004E3E0B">
              <w:t>0</w:t>
            </w:r>
          </w:p>
        </w:tc>
        <w:tc>
          <w:tcPr>
            <w:tcW w:w="882" w:type="dxa"/>
          </w:tcPr>
          <w:p w:rsidR="002025D9" w:rsidRPr="004E3E0B" w:rsidRDefault="00374065" w:rsidP="005F52D7">
            <w:r w:rsidRPr="004E3E0B">
              <w:t>0</w:t>
            </w:r>
          </w:p>
        </w:tc>
        <w:tc>
          <w:tcPr>
            <w:tcW w:w="504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630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867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504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658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882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518" w:type="dxa"/>
          </w:tcPr>
          <w:p w:rsidR="002025D9" w:rsidRPr="004E3E0B" w:rsidRDefault="009F5C4D" w:rsidP="007233EA">
            <w:r>
              <w:t>0</w:t>
            </w:r>
          </w:p>
        </w:tc>
        <w:tc>
          <w:tcPr>
            <w:tcW w:w="686" w:type="dxa"/>
          </w:tcPr>
          <w:p w:rsidR="002025D9" w:rsidRPr="004E3E0B" w:rsidRDefault="00374065" w:rsidP="007233EA">
            <w:r w:rsidRPr="004E3E0B">
              <w:t>0</w:t>
            </w:r>
          </w:p>
        </w:tc>
        <w:tc>
          <w:tcPr>
            <w:tcW w:w="910" w:type="dxa"/>
          </w:tcPr>
          <w:p w:rsidR="002025D9" w:rsidRPr="004E3E0B" w:rsidRDefault="009F5C4D" w:rsidP="007233EA">
            <w:r>
              <w:t>0</w:t>
            </w:r>
          </w:p>
        </w:tc>
        <w:tc>
          <w:tcPr>
            <w:tcW w:w="546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713" w:type="dxa"/>
          </w:tcPr>
          <w:p w:rsidR="002025D9" w:rsidRPr="004E3E0B" w:rsidRDefault="002025D9" w:rsidP="007233EA">
            <w:r w:rsidRPr="004E3E0B">
              <w:t>0</w:t>
            </w:r>
          </w:p>
        </w:tc>
        <w:tc>
          <w:tcPr>
            <w:tcW w:w="896" w:type="dxa"/>
          </w:tcPr>
          <w:p w:rsidR="002025D9" w:rsidRPr="004E3E0B" w:rsidRDefault="002025D9" w:rsidP="007233EA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1.1</w:t>
            </w:r>
          </w:p>
        </w:tc>
        <w:tc>
          <w:tcPr>
            <w:tcW w:w="2058" w:type="dxa"/>
          </w:tcPr>
          <w:p w:rsidR="00A70EA0" w:rsidRPr="009F5C4D" w:rsidRDefault="00A70EA0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оказание услуг по п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редаче электрич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ской энергии</w:t>
            </w:r>
          </w:p>
        </w:tc>
        <w:tc>
          <w:tcPr>
            <w:tcW w:w="532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630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882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630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867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504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658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882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518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686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910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546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713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  <w:tc>
          <w:tcPr>
            <w:tcW w:w="896" w:type="dxa"/>
          </w:tcPr>
          <w:p w:rsidR="00A70EA0" w:rsidRPr="004E3E0B" w:rsidRDefault="007233EA">
            <w:pPr>
              <w:pStyle w:val="ConsPlusNormal"/>
            </w:pPr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5F52D7" w:rsidRPr="009F5C4D" w:rsidRDefault="005F52D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1.2</w:t>
            </w:r>
          </w:p>
        </w:tc>
        <w:tc>
          <w:tcPr>
            <w:tcW w:w="2058" w:type="dxa"/>
          </w:tcPr>
          <w:p w:rsidR="005F52D7" w:rsidRPr="009F5C4D" w:rsidRDefault="005F52D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осуществление техн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логического присоед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нения</w:t>
            </w:r>
          </w:p>
        </w:tc>
        <w:tc>
          <w:tcPr>
            <w:tcW w:w="532" w:type="dxa"/>
          </w:tcPr>
          <w:p w:rsidR="005F52D7" w:rsidRPr="004E3E0B" w:rsidRDefault="00374065" w:rsidP="005F52D7">
            <w:r w:rsidRPr="004E3E0B">
              <w:t>0</w:t>
            </w:r>
          </w:p>
        </w:tc>
        <w:tc>
          <w:tcPr>
            <w:tcW w:w="630" w:type="dxa"/>
          </w:tcPr>
          <w:p w:rsidR="005F52D7" w:rsidRPr="004E3E0B" w:rsidRDefault="005F52D7" w:rsidP="005F52D7">
            <w:r w:rsidRPr="004E3E0B">
              <w:t>0</w:t>
            </w:r>
          </w:p>
        </w:tc>
        <w:tc>
          <w:tcPr>
            <w:tcW w:w="882" w:type="dxa"/>
          </w:tcPr>
          <w:p w:rsidR="005F52D7" w:rsidRPr="004E3E0B" w:rsidRDefault="00374065" w:rsidP="005F52D7">
            <w:r w:rsidRPr="004E3E0B">
              <w:t>0</w:t>
            </w:r>
          </w:p>
        </w:tc>
        <w:tc>
          <w:tcPr>
            <w:tcW w:w="504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630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867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504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658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882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518" w:type="dxa"/>
          </w:tcPr>
          <w:p w:rsidR="005F52D7" w:rsidRPr="004E3E0B" w:rsidRDefault="009F5C4D" w:rsidP="005F52D7">
            <w:r>
              <w:t>0</w:t>
            </w:r>
          </w:p>
        </w:tc>
        <w:tc>
          <w:tcPr>
            <w:tcW w:w="686" w:type="dxa"/>
          </w:tcPr>
          <w:p w:rsidR="005F52D7" w:rsidRPr="004E3E0B" w:rsidRDefault="00374065" w:rsidP="005F52D7">
            <w:r w:rsidRPr="004E3E0B">
              <w:t>0</w:t>
            </w:r>
          </w:p>
        </w:tc>
        <w:tc>
          <w:tcPr>
            <w:tcW w:w="910" w:type="dxa"/>
          </w:tcPr>
          <w:p w:rsidR="005F52D7" w:rsidRPr="004E3E0B" w:rsidRDefault="009F5C4D" w:rsidP="005F52D7">
            <w:r>
              <w:t>0</w:t>
            </w:r>
          </w:p>
        </w:tc>
        <w:tc>
          <w:tcPr>
            <w:tcW w:w="546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713" w:type="dxa"/>
          </w:tcPr>
          <w:p w:rsidR="005F52D7" w:rsidRPr="004E3E0B" w:rsidRDefault="005F52D7" w:rsidP="007233EA">
            <w:r w:rsidRPr="004E3E0B">
              <w:t>0</w:t>
            </w:r>
          </w:p>
        </w:tc>
        <w:tc>
          <w:tcPr>
            <w:tcW w:w="896" w:type="dxa"/>
          </w:tcPr>
          <w:p w:rsidR="005F52D7" w:rsidRPr="004E3E0B" w:rsidRDefault="005F52D7" w:rsidP="007233EA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7233EA" w:rsidRPr="009F5C4D" w:rsidRDefault="007233EA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1.3</w:t>
            </w:r>
          </w:p>
        </w:tc>
        <w:tc>
          <w:tcPr>
            <w:tcW w:w="2058" w:type="dxa"/>
          </w:tcPr>
          <w:p w:rsidR="007233EA" w:rsidRPr="009F5C4D" w:rsidRDefault="007233EA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коммерческий учет электрической эне</w:t>
            </w:r>
            <w:r w:rsidRPr="009F5C4D">
              <w:rPr>
                <w:sz w:val="18"/>
                <w:szCs w:val="18"/>
              </w:rPr>
              <w:t>р</w:t>
            </w:r>
            <w:r w:rsidRPr="009F5C4D">
              <w:rPr>
                <w:sz w:val="18"/>
                <w:szCs w:val="18"/>
              </w:rPr>
              <w:t>гии</w:t>
            </w:r>
          </w:p>
        </w:tc>
        <w:tc>
          <w:tcPr>
            <w:tcW w:w="532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30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82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04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30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67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04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58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82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18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86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910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46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713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96" w:type="dxa"/>
          </w:tcPr>
          <w:p w:rsidR="007233EA" w:rsidRPr="004E3E0B" w:rsidRDefault="007233EA" w:rsidP="007233EA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1.4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качество обслужив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ния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техническое обслуж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вание электросет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вых объектов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1.6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прочее (указать)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 w:rsidTr="005115B2">
        <w:trPr>
          <w:trHeight w:val="355"/>
        </w:trPr>
        <w:tc>
          <w:tcPr>
            <w:tcW w:w="574" w:type="dxa"/>
          </w:tcPr>
          <w:p w:rsidR="007233EA" w:rsidRPr="009F5C4D" w:rsidRDefault="007233EA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</w:t>
            </w:r>
          </w:p>
        </w:tc>
        <w:tc>
          <w:tcPr>
            <w:tcW w:w="2058" w:type="dxa"/>
          </w:tcPr>
          <w:p w:rsidR="007233EA" w:rsidRPr="009F5C4D" w:rsidRDefault="007233EA">
            <w:pPr>
              <w:pStyle w:val="ConsPlusNormal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Жалобы</w:t>
            </w:r>
            <w:r w:rsidR="003F62F7" w:rsidRPr="009F5C4D">
              <w:rPr>
                <w:sz w:val="18"/>
                <w:szCs w:val="18"/>
              </w:rPr>
              <w:t xml:space="preserve"> на:</w:t>
            </w:r>
          </w:p>
        </w:tc>
        <w:tc>
          <w:tcPr>
            <w:tcW w:w="532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30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82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04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30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67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04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58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82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18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686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910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546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713" w:type="dxa"/>
          </w:tcPr>
          <w:p w:rsidR="007233EA" w:rsidRPr="004E3E0B" w:rsidRDefault="007233EA" w:rsidP="007233EA">
            <w:r w:rsidRPr="004E3E0B">
              <w:t>0</w:t>
            </w:r>
          </w:p>
        </w:tc>
        <w:tc>
          <w:tcPr>
            <w:tcW w:w="896" w:type="dxa"/>
          </w:tcPr>
          <w:p w:rsidR="007233EA" w:rsidRPr="004E3E0B" w:rsidRDefault="007233EA" w:rsidP="007233EA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2.1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оказание услуг по п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редаче электрич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ской энергии, в том числе: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2.1.1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качество услуг по п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редаче электрич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ской энергии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2.1.2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качество электрич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ской энергии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2.2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осуществление техн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логического присоед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нения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F62F7" w:rsidRPr="009F5C4D" w:rsidRDefault="003F62F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2.3</w:t>
            </w:r>
          </w:p>
        </w:tc>
        <w:tc>
          <w:tcPr>
            <w:tcW w:w="2058" w:type="dxa"/>
          </w:tcPr>
          <w:p w:rsidR="003F62F7" w:rsidRPr="009F5C4D" w:rsidRDefault="003F62F7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коммерческий учет электрической эне</w:t>
            </w:r>
            <w:r w:rsidRPr="009F5C4D">
              <w:rPr>
                <w:sz w:val="18"/>
                <w:szCs w:val="18"/>
              </w:rPr>
              <w:t>р</w:t>
            </w:r>
            <w:r w:rsidRPr="009F5C4D">
              <w:rPr>
                <w:sz w:val="18"/>
                <w:szCs w:val="18"/>
              </w:rPr>
              <w:t>гии</w:t>
            </w:r>
          </w:p>
        </w:tc>
        <w:tc>
          <w:tcPr>
            <w:tcW w:w="53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3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67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04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5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82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18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68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910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546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713" w:type="dxa"/>
          </w:tcPr>
          <w:p w:rsidR="003F62F7" w:rsidRPr="004E3E0B" w:rsidRDefault="003F62F7" w:rsidP="00537AED">
            <w:r w:rsidRPr="004E3E0B">
              <w:t>0</w:t>
            </w:r>
          </w:p>
        </w:tc>
        <w:tc>
          <w:tcPr>
            <w:tcW w:w="896" w:type="dxa"/>
          </w:tcPr>
          <w:p w:rsidR="003F62F7" w:rsidRPr="004E3E0B" w:rsidRDefault="003F62F7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8258AF" w:rsidRPr="009F5C4D" w:rsidRDefault="008258AF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2.4</w:t>
            </w:r>
          </w:p>
        </w:tc>
        <w:tc>
          <w:tcPr>
            <w:tcW w:w="2058" w:type="dxa"/>
          </w:tcPr>
          <w:p w:rsidR="008258AF" w:rsidRPr="009F5C4D" w:rsidRDefault="008258AF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качество обслужив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ния</w:t>
            </w:r>
          </w:p>
        </w:tc>
        <w:tc>
          <w:tcPr>
            <w:tcW w:w="53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67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5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1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8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91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4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713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96" w:type="dxa"/>
          </w:tcPr>
          <w:p w:rsidR="008258AF" w:rsidRPr="004E3E0B" w:rsidRDefault="008258AF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8258AF" w:rsidRPr="009F5C4D" w:rsidRDefault="008258AF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2.5</w:t>
            </w:r>
          </w:p>
        </w:tc>
        <w:tc>
          <w:tcPr>
            <w:tcW w:w="2058" w:type="dxa"/>
          </w:tcPr>
          <w:p w:rsidR="008258AF" w:rsidRPr="009F5C4D" w:rsidRDefault="008258AF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техническое обслуж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вание объектов электр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сетевого х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зяйства</w:t>
            </w:r>
          </w:p>
        </w:tc>
        <w:tc>
          <w:tcPr>
            <w:tcW w:w="53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67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5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1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8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91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4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713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96" w:type="dxa"/>
          </w:tcPr>
          <w:p w:rsidR="008258AF" w:rsidRPr="004E3E0B" w:rsidRDefault="008258AF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8258AF" w:rsidRPr="009F5C4D" w:rsidRDefault="008258AF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2.6</w:t>
            </w:r>
          </w:p>
        </w:tc>
        <w:tc>
          <w:tcPr>
            <w:tcW w:w="2058" w:type="dxa"/>
          </w:tcPr>
          <w:p w:rsidR="008258AF" w:rsidRPr="009F5C4D" w:rsidRDefault="008258AF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прочее (указать)</w:t>
            </w:r>
          </w:p>
        </w:tc>
        <w:tc>
          <w:tcPr>
            <w:tcW w:w="53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67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5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1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8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91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4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713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96" w:type="dxa"/>
          </w:tcPr>
          <w:p w:rsidR="008258AF" w:rsidRPr="004E3E0B" w:rsidRDefault="008258AF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5F52D7" w:rsidRPr="009F5C4D" w:rsidRDefault="005F52D7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3</w:t>
            </w:r>
          </w:p>
        </w:tc>
        <w:tc>
          <w:tcPr>
            <w:tcW w:w="2058" w:type="dxa"/>
          </w:tcPr>
          <w:p w:rsidR="005F52D7" w:rsidRPr="009F5C4D" w:rsidRDefault="005F52D7">
            <w:pPr>
              <w:pStyle w:val="ConsPlusNormal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 xml:space="preserve">Заявка на оказание услуг </w:t>
            </w:r>
          </w:p>
        </w:tc>
        <w:tc>
          <w:tcPr>
            <w:tcW w:w="532" w:type="dxa"/>
          </w:tcPr>
          <w:p w:rsidR="005F52D7" w:rsidRPr="004E3E0B" w:rsidRDefault="00374065" w:rsidP="005F52D7">
            <w:pPr>
              <w:pStyle w:val="ConsPlusNormal"/>
            </w:pPr>
            <w:r w:rsidRPr="004E3E0B">
              <w:t>0</w:t>
            </w:r>
          </w:p>
        </w:tc>
        <w:tc>
          <w:tcPr>
            <w:tcW w:w="630" w:type="dxa"/>
          </w:tcPr>
          <w:p w:rsidR="005F52D7" w:rsidRPr="004E3E0B" w:rsidRDefault="005F52D7">
            <w:pPr>
              <w:pStyle w:val="ConsPlusNormal"/>
            </w:pPr>
            <w:r w:rsidRPr="004E3E0B">
              <w:t>0</w:t>
            </w:r>
          </w:p>
        </w:tc>
        <w:tc>
          <w:tcPr>
            <w:tcW w:w="882" w:type="dxa"/>
          </w:tcPr>
          <w:p w:rsidR="005F52D7" w:rsidRPr="004E3E0B" w:rsidRDefault="00374065" w:rsidP="005F52D7">
            <w:r w:rsidRPr="004E3E0B">
              <w:t>0</w:t>
            </w:r>
          </w:p>
        </w:tc>
        <w:tc>
          <w:tcPr>
            <w:tcW w:w="504" w:type="dxa"/>
          </w:tcPr>
          <w:p w:rsidR="005F52D7" w:rsidRPr="004E3E0B" w:rsidRDefault="005F52D7" w:rsidP="00537AED">
            <w:r w:rsidRPr="004E3E0B">
              <w:t>0</w:t>
            </w:r>
          </w:p>
        </w:tc>
        <w:tc>
          <w:tcPr>
            <w:tcW w:w="630" w:type="dxa"/>
          </w:tcPr>
          <w:p w:rsidR="005F52D7" w:rsidRPr="004E3E0B" w:rsidRDefault="005F52D7" w:rsidP="00537AED">
            <w:r w:rsidRPr="004E3E0B">
              <w:t>0</w:t>
            </w:r>
          </w:p>
        </w:tc>
        <w:tc>
          <w:tcPr>
            <w:tcW w:w="867" w:type="dxa"/>
          </w:tcPr>
          <w:p w:rsidR="005F52D7" w:rsidRPr="004E3E0B" w:rsidRDefault="005F52D7" w:rsidP="00537AED">
            <w:r w:rsidRPr="004E3E0B">
              <w:t>0</w:t>
            </w:r>
          </w:p>
        </w:tc>
        <w:tc>
          <w:tcPr>
            <w:tcW w:w="504" w:type="dxa"/>
          </w:tcPr>
          <w:p w:rsidR="005F52D7" w:rsidRPr="004E3E0B" w:rsidRDefault="005F52D7" w:rsidP="00537AED">
            <w:r w:rsidRPr="004E3E0B">
              <w:t>0</w:t>
            </w:r>
          </w:p>
        </w:tc>
        <w:tc>
          <w:tcPr>
            <w:tcW w:w="658" w:type="dxa"/>
          </w:tcPr>
          <w:p w:rsidR="005F52D7" w:rsidRPr="004E3E0B" w:rsidRDefault="005F52D7" w:rsidP="00537AED">
            <w:r w:rsidRPr="004E3E0B">
              <w:t>0</w:t>
            </w:r>
          </w:p>
        </w:tc>
        <w:tc>
          <w:tcPr>
            <w:tcW w:w="882" w:type="dxa"/>
          </w:tcPr>
          <w:p w:rsidR="005F52D7" w:rsidRPr="004E3E0B" w:rsidRDefault="005F52D7" w:rsidP="00537AED">
            <w:r w:rsidRPr="004E3E0B">
              <w:t>0</w:t>
            </w:r>
          </w:p>
        </w:tc>
        <w:tc>
          <w:tcPr>
            <w:tcW w:w="518" w:type="dxa"/>
          </w:tcPr>
          <w:p w:rsidR="005F52D7" w:rsidRPr="004E3E0B" w:rsidRDefault="009F5C4D" w:rsidP="005F52D7">
            <w:r>
              <w:t>0</w:t>
            </w:r>
          </w:p>
        </w:tc>
        <w:tc>
          <w:tcPr>
            <w:tcW w:w="686" w:type="dxa"/>
          </w:tcPr>
          <w:p w:rsidR="005F52D7" w:rsidRPr="004E3E0B" w:rsidRDefault="00374065" w:rsidP="005F52D7">
            <w:r w:rsidRPr="004E3E0B">
              <w:t>0</w:t>
            </w:r>
          </w:p>
        </w:tc>
        <w:tc>
          <w:tcPr>
            <w:tcW w:w="910" w:type="dxa"/>
          </w:tcPr>
          <w:p w:rsidR="005F52D7" w:rsidRPr="004E3E0B" w:rsidRDefault="009F5C4D" w:rsidP="005F52D7">
            <w:r>
              <w:t>0</w:t>
            </w:r>
          </w:p>
        </w:tc>
        <w:tc>
          <w:tcPr>
            <w:tcW w:w="546" w:type="dxa"/>
          </w:tcPr>
          <w:p w:rsidR="005F52D7" w:rsidRPr="004E3E0B" w:rsidRDefault="005F52D7" w:rsidP="005F52D7">
            <w:r w:rsidRPr="004E3E0B">
              <w:t>0</w:t>
            </w:r>
          </w:p>
        </w:tc>
        <w:tc>
          <w:tcPr>
            <w:tcW w:w="713" w:type="dxa"/>
          </w:tcPr>
          <w:p w:rsidR="005F52D7" w:rsidRPr="004E3E0B" w:rsidRDefault="005F52D7" w:rsidP="005F52D7">
            <w:r w:rsidRPr="004E3E0B">
              <w:t>0</w:t>
            </w:r>
          </w:p>
        </w:tc>
        <w:tc>
          <w:tcPr>
            <w:tcW w:w="896" w:type="dxa"/>
          </w:tcPr>
          <w:p w:rsidR="005F52D7" w:rsidRPr="004E3E0B" w:rsidRDefault="005F52D7" w:rsidP="005F52D7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374065" w:rsidRPr="009F5C4D" w:rsidRDefault="00374065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3.1</w:t>
            </w:r>
          </w:p>
        </w:tc>
        <w:tc>
          <w:tcPr>
            <w:tcW w:w="2058" w:type="dxa"/>
          </w:tcPr>
          <w:p w:rsidR="00374065" w:rsidRPr="009F5C4D" w:rsidRDefault="00374065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по технологическ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му присоединению</w:t>
            </w:r>
          </w:p>
        </w:tc>
        <w:tc>
          <w:tcPr>
            <w:tcW w:w="532" w:type="dxa"/>
          </w:tcPr>
          <w:p w:rsidR="00374065" w:rsidRPr="004E3E0B" w:rsidRDefault="00374065" w:rsidP="00C05FDD">
            <w:r w:rsidRPr="004E3E0B">
              <w:t>0</w:t>
            </w:r>
          </w:p>
        </w:tc>
        <w:tc>
          <w:tcPr>
            <w:tcW w:w="630" w:type="dxa"/>
          </w:tcPr>
          <w:p w:rsidR="00374065" w:rsidRPr="004E3E0B" w:rsidRDefault="00374065" w:rsidP="00C05FDD">
            <w:r w:rsidRPr="004E3E0B">
              <w:t>0</w:t>
            </w:r>
          </w:p>
        </w:tc>
        <w:tc>
          <w:tcPr>
            <w:tcW w:w="882" w:type="dxa"/>
          </w:tcPr>
          <w:p w:rsidR="00374065" w:rsidRPr="004E3E0B" w:rsidRDefault="00374065" w:rsidP="00C05FDD">
            <w:r w:rsidRPr="004E3E0B">
              <w:t>0</w:t>
            </w:r>
          </w:p>
        </w:tc>
        <w:tc>
          <w:tcPr>
            <w:tcW w:w="504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630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867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504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658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882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518" w:type="dxa"/>
          </w:tcPr>
          <w:p w:rsidR="00374065" w:rsidRPr="004E3E0B" w:rsidRDefault="009F5C4D" w:rsidP="00C05FDD">
            <w:r>
              <w:t>0</w:t>
            </w:r>
          </w:p>
        </w:tc>
        <w:tc>
          <w:tcPr>
            <w:tcW w:w="686" w:type="dxa"/>
          </w:tcPr>
          <w:p w:rsidR="00374065" w:rsidRPr="004E3E0B" w:rsidRDefault="00374065" w:rsidP="00C05FDD">
            <w:r w:rsidRPr="004E3E0B">
              <w:t>0</w:t>
            </w:r>
          </w:p>
        </w:tc>
        <w:tc>
          <w:tcPr>
            <w:tcW w:w="910" w:type="dxa"/>
          </w:tcPr>
          <w:p w:rsidR="00374065" w:rsidRPr="004E3E0B" w:rsidRDefault="009F5C4D" w:rsidP="00C05FDD">
            <w:r>
              <w:t>0</w:t>
            </w:r>
          </w:p>
        </w:tc>
        <w:tc>
          <w:tcPr>
            <w:tcW w:w="546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713" w:type="dxa"/>
          </w:tcPr>
          <w:p w:rsidR="00374065" w:rsidRPr="004E3E0B" w:rsidRDefault="00374065" w:rsidP="00537AED">
            <w:r w:rsidRPr="004E3E0B">
              <w:t>0</w:t>
            </w:r>
          </w:p>
        </w:tc>
        <w:tc>
          <w:tcPr>
            <w:tcW w:w="896" w:type="dxa"/>
          </w:tcPr>
          <w:p w:rsidR="00374065" w:rsidRPr="004E3E0B" w:rsidRDefault="00374065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8258AF" w:rsidRPr="009F5C4D" w:rsidRDefault="008258AF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2058" w:type="dxa"/>
          </w:tcPr>
          <w:p w:rsidR="008258AF" w:rsidRPr="009F5C4D" w:rsidRDefault="008258AF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на заключение дог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вора на оказание услуг по передаче электрич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ской эне</w:t>
            </w:r>
            <w:r w:rsidRPr="009F5C4D">
              <w:rPr>
                <w:sz w:val="18"/>
                <w:szCs w:val="18"/>
              </w:rPr>
              <w:t>р</w:t>
            </w:r>
            <w:r w:rsidRPr="009F5C4D">
              <w:rPr>
                <w:sz w:val="18"/>
                <w:szCs w:val="18"/>
              </w:rPr>
              <w:t>гии</w:t>
            </w:r>
          </w:p>
        </w:tc>
        <w:tc>
          <w:tcPr>
            <w:tcW w:w="53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67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5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1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8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91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4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713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96" w:type="dxa"/>
          </w:tcPr>
          <w:p w:rsidR="008258AF" w:rsidRPr="004E3E0B" w:rsidRDefault="008258AF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8258AF" w:rsidRPr="009F5C4D" w:rsidRDefault="008258AF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3.3</w:t>
            </w:r>
          </w:p>
        </w:tc>
        <w:tc>
          <w:tcPr>
            <w:tcW w:w="2058" w:type="dxa"/>
          </w:tcPr>
          <w:p w:rsidR="008258AF" w:rsidRPr="009F5C4D" w:rsidRDefault="008258AF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организация комме</w:t>
            </w:r>
            <w:r w:rsidRPr="009F5C4D">
              <w:rPr>
                <w:sz w:val="18"/>
                <w:szCs w:val="18"/>
              </w:rPr>
              <w:t>р</w:t>
            </w:r>
            <w:r w:rsidRPr="009F5C4D">
              <w:rPr>
                <w:sz w:val="18"/>
                <w:szCs w:val="18"/>
              </w:rPr>
              <w:t>ческого учета электр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ческой эне</w:t>
            </w:r>
            <w:r w:rsidRPr="009F5C4D">
              <w:rPr>
                <w:sz w:val="18"/>
                <w:szCs w:val="18"/>
              </w:rPr>
              <w:t>р</w:t>
            </w:r>
            <w:r w:rsidRPr="009F5C4D">
              <w:rPr>
                <w:sz w:val="18"/>
                <w:szCs w:val="18"/>
              </w:rPr>
              <w:t>гии</w:t>
            </w:r>
          </w:p>
        </w:tc>
        <w:tc>
          <w:tcPr>
            <w:tcW w:w="53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67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5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1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8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91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4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713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96" w:type="dxa"/>
          </w:tcPr>
          <w:p w:rsidR="008258AF" w:rsidRPr="004E3E0B" w:rsidRDefault="008258AF" w:rsidP="00537AED">
            <w:r w:rsidRPr="004E3E0B">
              <w:t>0</w:t>
            </w:r>
          </w:p>
        </w:tc>
      </w:tr>
      <w:tr w:rsidR="004E3E0B" w:rsidRPr="004E3E0B">
        <w:tc>
          <w:tcPr>
            <w:tcW w:w="574" w:type="dxa"/>
          </w:tcPr>
          <w:p w:rsidR="008258AF" w:rsidRPr="009F5C4D" w:rsidRDefault="008258AF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3.4</w:t>
            </w:r>
          </w:p>
        </w:tc>
        <w:tc>
          <w:tcPr>
            <w:tcW w:w="2058" w:type="dxa"/>
          </w:tcPr>
          <w:p w:rsidR="008258AF" w:rsidRPr="009F5C4D" w:rsidRDefault="008258AF">
            <w:pPr>
              <w:pStyle w:val="ConsPlusNormal"/>
              <w:ind w:firstLine="170"/>
              <w:jc w:val="both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прочее (указать)</w:t>
            </w:r>
          </w:p>
        </w:tc>
        <w:tc>
          <w:tcPr>
            <w:tcW w:w="53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3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67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04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5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82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18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68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910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546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713" w:type="dxa"/>
          </w:tcPr>
          <w:p w:rsidR="008258AF" w:rsidRPr="004E3E0B" w:rsidRDefault="008258AF" w:rsidP="00537AED">
            <w:r w:rsidRPr="004E3E0B">
              <w:t>0</w:t>
            </w:r>
          </w:p>
        </w:tc>
        <w:tc>
          <w:tcPr>
            <w:tcW w:w="896" w:type="dxa"/>
          </w:tcPr>
          <w:p w:rsidR="008258AF" w:rsidRPr="004E3E0B" w:rsidRDefault="008258AF" w:rsidP="00537AED">
            <w:r w:rsidRPr="004E3E0B">
              <w:t>0</w:t>
            </w:r>
          </w:p>
        </w:tc>
      </w:tr>
    </w:tbl>
    <w:p w:rsidR="005115B2" w:rsidRPr="004E3E0B" w:rsidRDefault="005115B2" w:rsidP="005115B2">
      <w:pPr>
        <w:rPr>
          <w:sz w:val="2"/>
          <w:szCs w:val="2"/>
        </w:rPr>
      </w:pPr>
    </w:p>
    <w:p w:rsidR="00A70EA0" w:rsidRPr="004E3E0B" w:rsidRDefault="00A70EA0" w:rsidP="005115B2">
      <w:r w:rsidRPr="004E3E0B">
        <w:t>4.2 Информация о деятельности офисов обслуживания потребителей.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928"/>
        <w:gridCol w:w="709"/>
        <w:gridCol w:w="1134"/>
        <w:gridCol w:w="2410"/>
        <w:gridCol w:w="708"/>
        <w:gridCol w:w="1843"/>
        <w:gridCol w:w="1418"/>
        <w:gridCol w:w="1417"/>
        <w:gridCol w:w="1276"/>
        <w:gridCol w:w="2551"/>
      </w:tblGrid>
      <w:tr w:rsidR="004E3E0B" w:rsidRPr="004E3E0B" w:rsidTr="007D4321">
        <w:tc>
          <w:tcPr>
            <w:tcW w:w="41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N</w:t>
            </w:r>
          </w:p>
        </w:tc>
        <w:tc>
          <w:tcPr>
            <w:tcW w:w="92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Офис обслуж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вания потреб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телей</w:t>
            </w:r>
          </w:p>
        </w:tc>
        <w:tc>
          <w:tcPr>
            <w:tcW w:w="709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Тип оф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са</w:t>
            </w:r>
          </w:p>
        </w:tc>
        <w:tc>
          <w:tcPr>
            <w:tcW w:w="113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Адрес м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стонахожд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ния</w:t>
            </w:r>
          </w:p>
        </w:tc>
        <w:tc>
          <w:tcPr>
            <w:tcW w:w="241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Номер телефона, адрес эле</w:t>
            </w:r>
            <w:r w:rsidRPr="009F5C4D">
              <w:rPr>
                <w:sz w:val="18"/>
                <w:szCs w:val="18"/>
              </w:rPr>
              <w:t>к</w:t>
            </w:r>
            <w:r w:rsidRPr="009F5C4D">
              <w:rPr>
                <w:sz w:val="18"/>
                <w:szCs w:val="18"/>
              </w:rPr>
              <w:t>тро</w:t>
            </w:r>
            <w:r w:rsidRPr="009F5C4D">
              <w:rPr>
                <w:sz w:val="18"/>
                <w:szCs w:val="18"/>
              </w:rPr>
              <w:t>н</w:t>
            </w:r>
            <w:r w:rsidRPr="009F5C4D">
              <w:rPr>
                <w:sz w:val="18"/>
                <w:szCs w:val="18"/>
              </w:rPr>
              <w:t>ной почты</w:t>
            </w:r>
          </w:p>
        </w:tc>
        <w:tc>
          <w:tcPr>
            <w:tcW w:w="70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Р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жим раб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ты</w:t>
            </w:r>
          </w:p>
        </w:tc>
        <w:tc>
          <w:tcPr>
            <w:tcW w:w="1843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Предоставля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мые услуги</w:t>
            </w:r>
          </w:p>
        </w:tc>
        <w:tc>
          <w:tcPr>
            <w:tcW w:w="141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Количество п</w:t>
            </w:r>
            <w:r w:rsidRPr="009F5C4D">
              <w:rPr>
                <w:sz w:val="18"/>
                <w:szCs w:val="18"/>
              </w:rPr>
              <w:t>о</w:t>
            </w:r>
            <w:r w:rsidRPr="009F5C4D">
              <w:rPr>
                <w:sz w:val="18"/>
                <w:szCs w:val="18"/>
              </w:rPr>
              <w:t>требителей, обрати</w:t>
            </w:r>
            <w:r w:rsidRPr="009F5C4D">
              <w:rPr>
                <w:sz w:val="18"/>
                <w:szCs w:val="18"/>
              </w:rPr>
              <w:t>в</w:t>
            </w:r>
            <w:r w:rsidRPr="009F5C4D">
              <w:rPr>
                <w:sz w:val="18"/>
                <w:szCs w:val="18"/>
              </w:rPr>
              <w:t>шихся очно в отчетном п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риоде</w:t>
            </w:r>
          </w:p>
        </w:tc>
        <w:tc>
          <w:tcPr>
            <w:tcW w:w="1417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Среднее вр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мя на обслужив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ние потребит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ля, мин.</w:t>
            </w:r>
          </w:p>
        </w:tc>
        <w:tc>
          <w:tcPr>
            <w:tcW w:w="127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Среднее вр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мя ожидания потреб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теля в оч</w:t>
            </w:r>
            <w:r w:rsidRPr="009F5C4D">
              <w:rPr>
                <w:sz w:val="18"/>
                <w:szCs w:val="18"/>
              </w:rPr>
              <w:t>е</w:t>
            </w:r>
            <w:r w:rsidRPr="009F5C4D">
              <w:rPr>
                <w:sz w:val="18"/>
                <w:szCs w:val="18"/>
              </w:rPr>
              <w:t>реди, мин.</w:t>
            </w:r>
          </w:p>
        </w:tc>
        <w:tc>
          <w:tcPr>
            <w:tcW w:w="2551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Количество сторонних орган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заций на территории оф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са обслуживания (при нал</w:t>
            </w:r>
            <w:r w:rsidRPr="009F5C4D">
              <w:rPr>
                <w:sz w:val="18"/>
                <w:szCs w:val="18"/>
              </w:rPr>
              <w:t>и</w:t>
            </w:r>
            <w:r w:rsidRPr="009F5C4D">
              <w:rPr>
                <w:sz w:val="18"/>
                <w:szCs w:val="18"/>
              </w:rPr>
              <w:t>чии указать названия организ</w:t>
            </w:r>
            <w:r w:rsidRPr="009F5C4D">
              <w:rPr>
                <w:sz w:val="18"/>
                <w:szCs w:val="18"/>
              </w:rPr>
              <w:t>а</w:t>
            </w:r>
            <w:r w:rsidRPr="009F5C4D">
              <w:rPr>
                <w:sz w:val="18"/>
                <w:szCs w:val="18"/>
              </w:rPr>
              <w:t>ций)</w:t>
            </w:r>
          </w:p>
        </w:tc>
      </w:tr>
      <w:tr w:rsidR="00A508F2" w:rsidRPr="009F5C4D" w:rsidTr="007D4321">
        <w:tc>
          <w:tcPr>
            <w:tcW w:w="41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</w:t>
            </w:r>
          </w:p>
        </w:tc>
        <w:tc>
          <w:tcPr>
            <w:tcW w:w="92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:rsidR="00A70EA0" w:rsidRPr="009F5C4D" w:rsidRDefault="00A70EA0">
            <w:pPr>
              <w:pStyle w:val="ConsPlusNormal"/>
              <w:jc w:val="center"/>
              <w:rPr>
                <w:sz w:val="18"/>
                <w:szCs w:val="18"/>
              </w:rPr>
            </w:pPr>
            <w:r w:rsidRPr="009F5C4D">
              <w:rPr>
                <w:sz w:val="18"/>
                <w:szCs w:val="18"/>
              </w:rPr>
              <w:t>11</w:t>
            </w:r>
          </w:p>
        </w:tc>
      </w:tr>
      <w:tr w:rsidR="00F16828" w:rsidRPr="004E3E0B" w:rsidTr="007D4321">
        <w:tc>
          <w:tcPr>
            <w:tcW w:w="410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928" w:type="dxa"/>
          </w:tcPr>
          <w:p w:rsidR="00A70EA0" w:rsidRPr="004E3E0B" w:rsidRDefault="008258AF">
            <w:pPr>
              <w:pStyle w:val="ConsPlusNormal"/>
            </w:pPr>
            <w:r w:rsidRPr="004E3E0B">
              <w:t>ПЭБ</w:t>
            </w:r>
          </w:p>
        </w:tc>
        <w:tc>
          <w:tcPr>
            <w:tcW w:w="709" w:type="dxa"/>
          </w:tcPr>
          <w:p w:rsidR="00A70EA0" w:rsidRPr="004E3E0B" w:rsidRDefault="008258AF">
            <w:pPr>
              <w:pStyle w:val="ConsPlusNormal"/>
            </w:pPr>
            <w:r w:rsidRPr="004E3E0B">
              <w:t>По</w:t>
            </w:r>
            <w:r w:rsidRPr="004E3E0B">
              <w:t>д</w:t>
            </w:r>
            <w:r w:rsidRPr="004E3E0B">
              <w:t>ра</w:t>
            </w:r>
            <w:r w:rsidRPr="004E3E0B">
              <w:t>з</w:t>
            </w:r>
            <w:r w:rsidRPr="004E3E0B">
              <w:t>дел</w:t>
            </w:r>
            <w:r w:rsidRPr="004E3E0B">
              <w:t>е</w:t>
            </w:r>
            <w:r w:rsidRPr="004E3E0B">
              <w:t>ние ОГЭ</w:t>
            </w:r>
          </w:p>
        </w:tc>
        <w:tc>
          <w:tcPr>
            <w:tcW w:w="1134" w:type="dxa"/>
          </w:tcPr>
          <w:p w:rsidR="00A70EA0" w:rsidRPr="004E3E0B" w:rsidRDefault="00C87D24">
            <w:pPr>
              <w:pStyle w:val="ConsPlusNormal"/>
            </w:pPr>
            <w:proofErr w:type="spellStart"/>
            <w:r w:rsidRPr="004E3E0B">
              <w:t>г</w:t>
            </w:r>
            <w:r w:rsidR="008258AF" w:rsidRPr="004E3E0B">
              <w:t>.Самара</w:t>
            </w:r>
            <w:proofErr w:type="spellEnd"/>
            <w:r w:rsidR="008258AF" w:rsidRPr="004E3E0B">
              <w:t xml:space="preserve">, </w:t>
            </w:r>
            <w:proofErr w:type="spellStart"/>
            <w:r w:rsidR="008258AF" w:rsidRPr="004E3E0B">
              <w:t>ул.Земеца</w:t>
            </w:r>
            <w:proofErr w:type="spellEnd"/>
            <w:r w:rsidR="008258AF" w:rsidRPr="004E3E0B">
              <w:t xml:space="preserve">, 18 </w:t>
            </w:r>
          </w:p>
        </w:tc>
        <w:tc>
          <w:tcPr>
            <w:tcW w:w="2410" w:type="dxa"/>
          </w:tcPr>
          <w:p w:rsidR="008258AF" w:rsidRPr="004E3E0B" w:rsidRDefault="0007348D">
            <w:pPr>
              <w:pStyle w:val="ConsPlusNormal"/>
            </w:pPr>
            <w:r w:rsidRPr="004E3E0B">
              <w:t xml:space="preserve">228-68-57; </w:t>
            </w:r>
            <w:r w:rsidR="008258AF" w:rsidRPr="004E3E0B">
              <w:t>228-64-53,</w:t>
            </w:r>
          </w:p>
          <w:p w:rsidR="00A70EA0" w:rsidRPr="00B2602B" w:rsidRDefault="00C05FDD" w:rsidP="005115B2">
            <w:pPr>
              <w:pStyle w:val="ConsPlusNormal"/>
              <w:rPr>
                <w:sz w:val="20"/>
              </w:rPr>
            </w:pPr>
            <w:hyperlink r:id="rId11" w:history="1">
              <w:r w:rsidR="005115B2" w:rsidRPr="00B2602B">
                <w:rPr>
                  <w:rStyle w:val="a6"/>
                  <w:color w:val="auto"/>
                  <w:sz w:val="20"/>
                  <w:lang w:val="en-US"/>
                </w:rPr>
                <w:t>Lesovoy</w:t>
              </w:r>
              <w:r w:rsidR="005115B2" w:rsidRPr="00B2602B">
                <w:rPr>
                  <w:rStyle w:val="a6"/>
                  <w:color w:val="auto"/>
                  <w:sz w:val="20"/>
                </w:rPr>
                <w:t>.</w:t>
              </w:r>
              <w:r w:rsidR="005115B2" w:rsidRPr="00B2602B">
                <w:rPr>
                  <w:rStyle w:val="a6"/>
                  <w:color w:val="auto"/>
                  <w:sz w:val="20"/>
                  <w:lang w:val="en-US"/>
                </w:rPr>
                <w:t>YP</w:t>
              </w:r>
              <w:r w:rsidR="005115B2" w:rsidRPr="00B2602B">
                <w:rPr>
                  <w:rStyle w:val="a6"/>
                  <w:color w:val="auto"/>
                  <w:sz w:val="20"/>
                </w:rPr>
                <w:t>@samspace.ru</w:t>
              </w:r>
            </w:hyperlink>
            <w:r w:rsidR="005115B2" w:rsidRPr="00B2602B">
              <w:rPr>
                <w:sz w:val="20"/>
                <w:u w:val="single"/>
              </w:rPr>
              <w:t>;</w:t>
            </w:r>
            <w:r w:rsidR="008258AF" w:rsidRPr="00B2602B">
              <w:rPr>
                <w:sz w:val="20"/>
              </w:rPr>
              <w:br/>
            </w:r>
            <w:hyperlink r:id="rId12" w:history="1">
              <w:r w:rsidR="005115B2" w:rsidRPr="00B2602B">
                <w:rPr>
                  <w:rStyle w:val="a6"/>
                  <w:color w:val="auto"/>
                  <w:sz w:val="20"/>
                </w:rPr>
                <w:t>d680@samspace.ru</w:t>
              </w:r>
            </w:hyperlink>
            <w:r w:rsidR="005115B2" w:rsidRPr="00B2602B">
              <w:rPr>
                <w:sz w:val="20"/>
                <w:u w:val="single"/>
              </w:rPr>
              <w:t xml:space="preserve">; </w:t>
            </w:r>
          </w:p>
        </w:tc>
        <w:tc>
          <w:tcPr>
            <w:tcW w:w="708" w:type="dxa"/>
          </w:tcPr>
          <w:p w:rsidR="00A70EA0" w:rsidRPr="004E3E0B" w:rsidRDefault="008258AF">
            <w:pPr>
              <w:pStyle w:val="ConsPlusNormal"/>
            </w:pPr>
            <w:r w:rsidRPr="004E3E0B">
              <w:t>08.15-17.00</w:t>
            </w:r>
          </w:p>
        </w:tc>
        <w:tc>
          <w:tcPr>
            <w:tcW w:w="1843" w:type="dxa"/>
          </w:tcPr>
          <w:p w:rsidR="00A70EA0" w:rsidRPr="004E3E0B" w:rsidRDefault="00EF578D" w:rsidP="00EF578D">
            <w:pPr>
              <w:pStyle w:val="ConsPlusNormal"/>
            </w:pPr>
            <w:r w:rsidRPr="004E3E0B">
              <w:t>Выдача актов с потреблённ</w:t>
            </w:r>
            <w:r w:rsidRPr="004E3E0B">
              <w:t>ы</w:t>
            </w:r>
            <w:r w:rsidRPr="004E3E0B">
              <w:t xml:space="preserve">ми объёмами, приём документов по </w:t>
            </w:r>
            <w:proofErr w:type="spellStart"/>
            <w:r w:rsidRPr="004E3E0B">
              <w:t>техприсоедин</w:t>
            </w:r>
            <w:r w:rsidRPr="004E3E0B">
              <w:t>е</w:t>
            </w:r>
            <w:r w:rsidRPr="004E3E0B">
              <w:t>ниям</w:t>
            </w:r>
            <w:proofErr w:type="spellEnd"/>
            <w:r w:rsidRPr="004E3E0B">
              <w:t xml:space="preserve"> </w:t>
            </w:r>
          </w:p>
        </w:tc>
        <w:tc>
          <w:tcPr>
            <w:tcW w:w="1418" w:type="dxa"/>
          </w:tcPr>
          <w:p w:rsidR="00A70EA0" w:rsidRPr="004E3E0B" w:rsidRDefault="000C0EA3" w:rsidP="00791448">
            <w:pPr>
              <w:pStyle w:val="ConsPlusNormal"/>
              <w:jc w:val="center"/>
            </w:pPr>
            <w:r w:rsidRPr="004E3E0B">
              <w:t>0</w:t>
            </w:r>
          </w:p>
        </w:tc>
        <w:tc>
          <w:tcPr>
            <w:tcW w:w="1417" w:type="dxa"/>
          </w:tcPr>
          <w:p w:rsidR="00A70EA0" w:rsidRPr="004E3E0B" w:rsidRDefault="000C0EA3" w:rsidP="00791448">
            <w:pPr>
              <w:pStyle w:val="ConsPlusNormal"/>
              <w:jc w:val="center"/>
            </w:pPr>
            <w:r w:rsidRPr="004E3E0B">
              <w:t>0</w:t>
            </w:r>
          </w:p>
        </w:tc>
        <w:tc>
          <w:tcPr>
            <w:tcW w:w="1276" w:type="dxa"/>
          </w:tcPr>
          <w:p w:rsidR="00A70EA0" w:rsidRPr="004E3E0B" w:rsidRDefault="00EF578D" w:rsidP="00791448">
            <w:pPr>
              <w:pStyle w:val="ConsPlusNormal"/>
              <w:jc w:val="center"/>
            </w:pPr>
            <w:r w:rsidRPr="004E3E0B">
              <w:t>0</w:t>
            </w:r>
          </w:p>
        </w:tc>
        <w:tc>
          <w:tcPr>
            <w:tcW w:w="2551" w:type="dxa"/>
          </w:tcPr>
          <w:p w:rsidR="00A70EA0" w:rsidRPr="004E3E0B" w:rsidRDefault="00EF578D" w:rsidP="00791448">
            <w:pPr>
              <w:pStyle w:val="ConsPlusNormal"/>
              <w:jc w:val="center"/>
            </w:pPr>
            <w:r w:rsidRPr="004E3E0B">
              <w:t>0</w:t>
            </w:r>
          </w:p>
        </w:tc>
      </w:tr>
    </w:tbl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ind w:firstLine="540"/>
        <w:jc w:val="both"/>
      </w:pPr>
      <w:r w:rsidRPr="004E3E0B">
        <w:t>4.3. Информация о заочном обслуживании потребителей посредством телефонной связи.</w:t>
      </w:r>
    </w:p>
    <w:p w:rsidR="00A70EA0" w:rsidRPr="004E3E0B" w:rsidRDefault="00A70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4E3E0B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N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Наименование</w:t>
            </w:r>
          </w:p>
        </w:tc>
        <w:tc>
          <w:tcPr>
            <w:tcW w:w="1294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Единица измерения</w:t>
            </w:r>
          </w:p>
        </w:tc>
        <w:tc>
          <w:tcPr>
            <w:tcW w:w="2108" w:type="dxa"/>
          </w:tcPr>
          <w:p w:rsidR="00A70EA0" w:rsidRPr="004E3E0B" w:rsidRDefault="00A70EA0">
            <w:pPr>
              <w:pStyle w:val="ConsPlusNormal"/>
            </w:pPr>
          </w:p>
        </w:tc>
      </w:tr>
      <w:tr w:rsidR="004E3E0B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1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</w:pPr>
            <w:r w:rsidRPr="004E3E0B">
              <w:t xml:space="preserve">Перечень номеров телефонов, </w:t>
            </w:r>
            <w:r w:rsidRPr="004E3E0B">
              <w:rPr>
                <w:b/>
                <w:u w:val="single"/>
              </w:rPr>
              <w:t>выделенных</w:t>
            </w:r>
            <w:r w:rsidRPr="004E3E0B">
              <w:t xml:space="preserve"> для обслуж</w:t>
            </w:r>
            <w:r w:rsidRPr="004E3E0B">
              <w:t>и</w:t>
            </w:r>
            <w:r w:rsidRPr="004E3E0B">
              <w:t>вания потребителей:</w:t>
            </w:r>
          </w:p>
          <w:p w:rsidR="00A70EA0" w:rsidRPr="004E3E0B" w:rsidRDefault="00A70EA0" w:rsidP="00ED625F">
            <w:pPr>
              <w:pStyle w:val="ConsPlusNormal"/>
              <w:jc w:val="both"/>
            </w:pPr>
            <w:r w:rsidRPr="004E3E0B">
              <w:t>Номер телефона по вопросам энергоснабжения:</w:t>
            </w:r>
          </w:p>
          <w:p w:rsidR="00A70EA0" w:rsidRPr="004E3E0B" w:rsidRDefault="00ED625F" w:rsidP="00ED625F">
            <w:pPr>
              <w:pStyle w:val="ConsPlusNormal"/>
              <w:jc w:val="both"/>
            </w:pPr>
            <w:r>
              <w:t>Номер телефона центра</w:t>
            </w:r>
            <w:r w:rsidR="00A70EA0" w:rsidRPr="004E3E0B">
              <w:t xml:space="preserve"> обработки телефонных выз</w:t>
            </w:r>
            <w:r w:rsidR="00A70EA0" w:rsidRPr="004E3E0B">
              <w:t>о</w:t>
            </w:r>
            <w:r w:rsidR="00A70EA0" w:rsidRPr="004E3E0B">
              <w:t>вов:</w:t>
            </w:r>
          </w:p>
        </w:tc>
        <w:tc>
          <w:tcPr>
            <w:tcW w:w="1294" w:type="dxa"/>
          </w:tcPr>
          <w:p w:rsidR="00ED625F" w:rsidRDefault="00ED625F">
            <w:pPr>
              <w:pStyle w:val="ConsPlusNormal"/>
              <w:jc w:val="center"/>
            </w:pPr>
          </w:p>
          <w:p w:rsidR="00ED625F" w:rsidRDefault="00ED625F">
            <w:pPr>
              <w:pStyle w:val="ConsPlusNormal"/>
              <w:jc w:val="center"/>
            </w:pPr>
          </w:p>
          <w:p w:rsidR="00ED625F" w:rsidRDefault="00A70EA0">
            <w:pPr>
              <w:pStyle w:val="ConsPlusNormal"/>
              <w:jc w:val="center"/>
            </w:pPr>
            <w:r w:rsidRPr="004E3E0B">
              <w:t>номер</w:t>
            </w:r>
            <w:r w:rsidR="000C0EA3" w:rsidRPr="004E3E0B">
              <w:t>а</w:t>
            </w:r>
            <w:r w:rsidRPr="004E3E0B">
              <w:t xml:space="preserve"> </w:t>
            </w:r>
          </w:p>
          <w:p w:rsidR="00A70EA0" w:rsidRPr="004E3E0B" w:rsidRDefault="00A70EA0">
            <w:pPr>
              <w:pStyle w:val="ConsPlusNormal"/>
              <w:jc w:val="center"/>
            </w:pPr>
            <w:r w:rsidRPr="004E3E0B">
              <w:t>т</w:t>
            </w:r>
            <w:r w:rsidRPr="004E3E0B">
              <w:t>е</w:t>
            </w:r>
            <w:r w:rsidR="000C0EA3" w:rsidRPr="004E3E0B">
              <w:t>лефонов</w:t>
            </w:r>
          </w:p>
        </w:tc>
        <w:tc>
          <w:tcPr>
            <w:tcW w:w="2108" w:type="dxa"/>
          </w:tcPr>
          <w:p w:rsidR="00ED625F" w:rsidRDefault="00ED625F">
            <w:pPr>
              <w:pStyle w:val="ConsPlusNormal"/>
              <w:rPr>
                <w:b/>
              </w:rPr>
            </w:pPr>
          </w:p>
          <w:p w:rsidR="00ED625F" w:rsidRDefault="00ED625F">
            <w:pPr>
              <w:pStyle w:val="ConsPlusNormal"/>
              <w:rPr>
                <w:b/>
              </w:rPr>
            </w:pPr>
          </w:p>
          <w:p w:rsidR="000C0EA3" w:rsidRPr="004E3E0B" w:rsidRDefault="000C0EA3">
            <w:pPr>
              <w:pStyle w:val="ConsPlusNormal"/>
              <w:rPr>
                <w:b/>
              </w:rPr>
            </w:pPr>
            <w:r w:rsidRPr="004E3E0B">
              <w:rPr>
                <w:b/>
              </w:rPr>
              <w:t>955-28-04;</w:t>
            </w:r>
          </w:p>
          <w:p w:rsidR="000C0EA3" w:rsidRPr="004E3E0B" w:rsidRDefault="000C0EA3">
            <w:pPr>
              <w:pStyle w:val="ConsPlusNormal"/>
              <w:rPr>
                <w:b/>
              </w:rPr>
            </w:pPr>
            <w:r w:rsidRPr="004E3E0B">
              <w:rPr>
                <w:b/>
              </w:rPr>
              <w:t>276-11-27</w:t>
            </w:r>
          </w:p>
        </w:tc>
      </w:tr>
      <w:tr w:rsidR="004E3E0B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2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</w:pPr>
            <w:r w:rsidRPr="004E3E0B">
              <w:t>Общее число телефонных вызовов от потребителей по в</w:t>
            </w:r>
            <w:r w:rsidRPr="004E3E0B">
              <w:t>ы</w:t>
            </w:r>
            <w:r w:rsidRPr="004E3E0B">
              <w:t>деленным номерам телефонов</w:t>
            </w:r>
          </w:p>
        </w:tc>
        <w:tc>
          <w:tcPr>
            <w:tcW w:w="1294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единицы</w:t>
            </w:r>
          </w:p>
        </w:tc>
        <w:tc>
          <w:tcPr>
            <w:tcW w:w="2108" w:type="dxa"/>
          </w:tcPr>
          <w:p w:rsidR="00A70EA0" w:rsidRPr="004E3E0B" w:rsidRDefault="00C223E7">
            <w:pPr>
              <w:pStyle w:val="ConsPlusNormal"/>
            </w:pPr>
            <w:r w:rsidRPr="004E3E0B">
              <w:t>0</w:t>
            </w:r>
          </w:p>
        </w:tc>
      </w:tr>
      <w:tr w:rsidR="004E3E0B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lastRenderedPageBreak/>
              <w:t>2.1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</w:pPr>
            <w:r w:rsidRPr="004E3E0B">
              <w:t>Общее число телефонных вызовов от потребителей, на к</w:t>
            </w:r>
            <w:r w:rsidRPr="004E3E0B">
              <w:t>о</w:t>
            </w:r>
            <w:r w:rsidRPr="004E3E0B">
              <w:t>торые ответил оператор сетевой организации</w:t>
            </w:r>
          </w:p>
        </w:tc>
        <w:tc>
          <w:tcPr>
            <w:tcW w:w="1294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единицы</w:t>
            </w:r>
          </w:p>
        </w:tc>
        <w:tc>
          <w:tcPr>
            <w:tcW w:w="2108" w:type="dxa"/>
          </w:tcPr>
          <w:p w:rsidR="00A70EA0" w:rsidRPr="004E3E0B" w:rsidRDefault="00C223E7">
            <w:pPr>
              <w:pStyle w:val="ConsPlusNormal"/>
            </w:pPr>
            <w:r w:rsidRPr="004E3E0B">
              <w:t>0</w:t>
            </w:r>
          </w:p>
        </w:tc>
      </w:tr>
      <w:tr w:rsidR="004E3E0B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2.2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</w:pPr>
            <w:r w:rsidRPr="004E3E0B">
              <w:t>Общее число телефонных вызовов от потребителей, обр</w:t>
            </w:r>
            <w:r w:rsidRPr="004E3E0B">
              <w:t>а</w:t>
            </w:r>
            <w:r w:rsidRPr="004E3E0B">
              <w:t>ботанных автоматически системой интерактивного голос</w:t>
            </w:r>
            <w:r w:rsidRPr="004E3E0B">
              <w:t>о</w:t>
            </w:r>
            <w:r w:rsidRPr="004E3E0B">
              <w:t>вого меню</w:t>
            </w:r>
          </w:p>
        </w:tc>
        <w:tc>
          <w:tcPr>
            <w:tcW w:w="1294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единицы</w:t>
            </w:r>
          </w:p>
        </w:tc>
        <w:tc>
          <w:tcPr>
            <w:tcW w:w="2108" w:type="dxa"/>
          </w:tcPr>
          <w:p w:rsidR="00A70EA0" w:rsidRPr="004E3E0B" w:rsidRDefault="00EF578D">
            <w:pPr>
              <w:pStyle w:val="ConsPlusNormal"/>
            </w:pPr>
            <w:r w:rsidRPr="004E3E0B">
              <w:t>0</w:t>
            </w:r>
          </w:p>
        </w:tc>
      </w:tr>
      <w:tr w:rsidR="004E3E0B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3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</w:pPr>
            <w:r w:rsidRPr="004E3E0B">
              <w:t>Среднее время ожидания ответа потребителем при тел</w:t>
            </w:r>
            <w:r w:rsidRPr="004E3E0B">
              <w:t>е</w:t>
            </w:r>
            <w:r w:rsidRPr="004E3E0B">
              <w:t>фонном вызове на выделенные номера телефонов за т</w:t>
            </w:r>
            <w:r w:rsidRPr="004E3E0B">
              <w:t>е</w:t>
            </w:r>
            <w:r w:rsidRPr="004E3E0B">
              <w:t>кущий период</w:t>
            </w:r>
          </w:p>
        </w:tc>
        <w:tc>
          <w:tcPr>
            <w:tcW w:w="1294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мин.</w:t>
            </w:r>
          </w:p>
        </w:tc>
        <w:tc>
          <w:tcPr>
            <w:tcW w:w="2108" w:type="dxa"/>
          </w:tcPr>
          <w:p w:rsidR="00A70EA0" w:rsidRPr="004E3E0B" w:rsidRDefault="00EF578D">
            <w:pPr>
              <w:pStyle w:val="ConsPlusNormal"/>
            </w:pPr>
            <w:r w:rsidRPr="004E3E0B">
              <w:t>0</w:t>
            </w:r>
          </w:p>
        </w:tc>
      </w:tr>
      <w:tr w:rsidR="00A70EA0" w:rsidRPr="004E3E0B">
        <w:tc>
          <w:tcPr>
            <w:tcW w:w="499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4</w:t>
            </w:r>
          </w:p>
        </w:tc>
        <w:tc>
          <w:tcPr>
            <w:tcW w:w="5798" w:type="dxa"/>
          </w:tcPr>
          <w:p w:rsidR="00A70EA0" w:rsidRPr="004E3E0B" w:rsidRDefault="00A70EA0">
            <w:pPr>
              <w:pStyle w:val="ConsPlusNormal"/>
            </w:pPr>
            <w:r w:rsidRPr="004E3E0B">
              <w:t>Среднее время обработки телефонного вызова от потреб</w:t>
            </w:r>
            <w:r w:rsidRPr="004E3E0B">
              <w:t>и</w:t>
            </w:r>
            <w:r w:rsidRPr="004E3E0B">
              <w:t>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A70EA0" w:rsidRPr="004E3E0B" w:rsidRDefault="00A70EA0">
            <w:pPr>
              <w:pStyle w:val="ConsPlusNormal"/>
              <w:jc w:val="center"/>
            </w:pPr>
            <w:r w:rsidRPr="004E3E0B">
              <w:t>мин.</w:t>
            </w:r>
          </w:p>
        </w:tc>
        <w:tc>
          <w:tcPr>
            <w:tcW w:w="2108" w:type="dxa"/>
          </w:tcPr>
          <w:p w:rsidR="00A70EA0" w:rsidRPr="004E3E0B" w:rsidRDefault="00EF578D">
            <w:pPr>
              <w:pStyle w:val="ConsPlusNormal"/>
            </w:pPr>
            <w:r w:rsidRPr="004E3E0B">
              <w:t>0</w:t>
            </w:r>
          </w:p>
        </w:tc>
      </w:tr>
    </w:tbl>
    <w:p w:rsidR="00CE0DDA" w:rsidRPr="004E3E0B" w:rsidRDefault="00CE0DDA"/>
    <w:p w:rsidR="00F16828" w:rsidRPr="004E3E0B" w:rsidRDefault="00F16828" w:rsidP="00F16828">
      <w:pPr>
        <w:pStyle w:val="ConsPlusNormal"/>
        <w:spacing w:before="220"/>
        <w:ind w:firstLine="540"/>
        <w:jc w:val="both"/>
      </w:pPr>
      <w:r w:rsidRPr="004E3E0B">
        <w:t>4.</w:t>
      </w:r>
      <w:r w:rsidR="004A2EA7">
        <w:t>4</w:t>
      </w:r>
      <w:r w:rsidRPr="004E3E0B">
        <w:t>. Темы и результаты опросов потребителей, проводимых АО «РКЦ «Прогресс»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F16828" w:rsidRPr="004E3E0B" w:rsidRDefault="00F16828" w:rsidP="00F16828">
      <w:pPr>
        <w:pStyle w:val="ConsPlusNormal"/>
        <w:spacing w:before="220"/>
        <w:ind w:firstLine="540"/>
        <w:jc w:val="both"/>
      </w:pPr>
    </w:p>
    <w:p w:rsidR="00F16828" w:rsidRPr="004E3E0B" w:rsidRDefault="00F16828" w:rsidP="00525C16">
      <w:pPr>
        <w:tabs>
          <w:tab w:val="left" w:pos="1276"/>
        </w:tabs>
        <w:ind w:left="-426"/>
        <w:rPr>
          <w:rFonts w:ascii="Times New Roman" w:eastAsia="Calibri" w:hAnsi="Times New Roman" w:cs="Times New Roman"/>
        </w:rPr>
      </w:pPr>
      <w:r w:rsidRPr="004E3E0B">
        <w:rPr>
          <w:rFonts w:ascii="Times New Roman" w:eastAsia="Calibri" w:hAnsi="Times New Roman" w:cs="Times New Roman"/>
        </w:rPr>
        <w:t>Согласно Приказа министерства энергетики РФ от 15 апреля 2014 г. №186 «О единых стандартах качества обслуживания сетевыми организациями потреб</w:t>
      </w:r>
      <w:r w:rsidRPr="004E3E0B">
        <w:rPr>
          <w:rFonts w:ascii="Times New Roman" w:eastAsia="Calibri" w:hAnsi="Times New Roman" w:cs="Times New Roman"/>
        </w:rPr>
        <w:t>и</w:t>
      </w:r>
      <w:r w:rsidRPr="004E3E0B">
        <w:rPr>
          <w:rFonts w:ascii="Times New Roman" w:eastAsia="Calibri" w:hAnsi="Times New Roman" w:cs="Times New Roman"/>
        </w:rPr>
        <w:t xml:space="preserve">телей услуг сетевых организаций»  АО «РКЦ «Прогресс» в период с </w:t>
      </w:r>
      <w:r w:rsidR="000E4C5F">
        <w:rPr>
          <w:rFonts w:ascii="Times New Roman" w:eastAsia="Calibri" w:hAnsi="Times New Roman" w:cs="Times New Roman"/>
        </w:rPr>
        <w:t>26</w:t>
      </w:r>
      <w:r w:rsidR="00EC42A3" w:rsidRPr="004E3E0B">
        <w:rPr>
          <w:rFonts w:ascii="Times New Roman" w:eastAsia="Calibri" w:hAnsi="Times New Roman" w:cs="Times New Roman"/>
        </w:rPr>
        <w:t xml:space="preserve"> </w:t>
      </w:r>
      <w:r w:rsidR="000E4C5F">
        <w:rPr>
          <w:rFonts w:ascii="Times New Roman" w:eastAsia="Calibri" w:hAnsi="Times New Roman" w:cs="Times New Roman"/>
        </w:rPr>
        <w:t>янва</w:t>
      </w:r>
      <w:r w:rsidR="00EC42A3" w:rsidRPr="004E3E0B">
        <w:rPr>
          <w:rFonts w:ascii="Times New Roman" w:eastAsia="Calibri" w:hAnsi="Times New Roman" w:cs="Times New Roman"/>
        </w:rPr>
        <w:t>ря</w:t>
      </w:r>
      <w:r w:rsidRPr="004E3E0B">
        <w:rPr>
          <w:rFonts w:ascii="Times New Roman" w:eastAsia="Calibri" w:hAnsi="Times New Roman" w:cs="Times New Roman"/>
        </w:rPr>
        <w:t xml:space="preserve"> по </w:t>
      </w:r>
      <w:r w:rsidR="000E4C5F">
        <w:rPr>
          <w:rFonts w:ascii="Times New Roman" w:eastAsia="Calibri" w:hAnsi="Times New Roman" w:cs="Times New Roman"/>
        </w:rPr>
        <w:t>01</w:t>
      </w:r>
      <w:r w:rsidRPr="004E3E0B">
        <w:rPr>
          <w:rFonts w:ascii="Times New Roman" w:eastAsia="Calibri" w:hAnsi="Times New Roman" w:cs="Times New Roman"/>
        </w:rPr>
        <w:t xml:space="preserve"> </w:t>
      </w:r>
      <w:r w:rsidR="000E4C5F">
        <w:rPr>
          <w:rFonts w:ascii="Times New Roman" w:eastAsia="Calibri" w:hAnsi="Times New Roman" w:cs="Times New Roman"/>
        </w:rPr>
        <w:t>февраля</w:t>
      </w:r>
      <w:r w:rsidRPr="004E3E0B">
        <w:rPr>
          <w:rFonts w:ascii="Times New Roman" w:eastAsia="Calibri" w:hAnsi="Times New Roman" w:cs="Times New Roman"/>
        </w:rPr>
        <w:t xml:space="preserve"> 20</w:t>
      </w:r>
      <w:r w:rsidR="00627B36" w:rsidRPr="004E3E0B">
        <w:rPr>
          <w:rFonts w:ascii="Times New Roman" w:eastAsia="Calibri" w:hAnsi="Times New Roman" w:cs="Times New Roman"/>
        </w:rPr>
        <w:t>2</w:t>
      </w:r>
      <w:r w:rsidR="000E4C5F">
        <w:rPr>
          <w:rFonts w:ascii="Times New Roman" w:eastAsia="Calibri" w:hAnsi="Times New Roman" w:cs="Times New Roman"/>
        </w:rPr>
        <w:t>2</w:t>
      </w:r>
      <w:r w:rsidRPr="004E3E0B">
        <w:rPr>
          <w:rFonts w:ascii="Times New Roman" w:eastAsia="Calibri" w:hAnsi="Times New Roman" w:cs="Times New Roman"/>
        </w:rPr>
        <w:t xml:space="preserve"> года был проведён социальный опрос потребителей о кач</w:t>
      </w:r>
      <w:r w:rsidRPr="004E3E0B">
        <w:rPr>
          <w:rFonts w:ascii="Times New Roman" w:eastAsia="Calibri" w:hAnsi="Times New Roman" w:cs="Times New Roman"/>
        </w:rPr>
        <w:t>е</w:t>
      </w:r>
      <w:r w:rsidRPr="004E3E0B">
        <w:rPr>
          <w:rFonts w:ascii="Times New Roman" w:eastAsia="Calibri" w:hAnsi="Times New Roman" w:cs="Times New Roman"/>
        </w:rPr>
        <w:t xml:space="preserve">стве обслуживания. </w:t>
      </w:r>
    </w:p>
    <w:p w:rsidR="00F16828" w:rsidRPr="004E3E0B" w:rsidRDefault="00F16828" w:rsidP="00F16828">
      <w:r w:rsidRPr="004E3E0B">
        <w:rPr>
          <w:rFonts w:ascii="Times New Roman" w:eastAsia="Calibri" w:hAnsi="Times New Roman" w:cs="Times New Roman"/>
        </w:rPr>
        <w:t>Анкета, на которую отвечали потребители, состояла из 3 вопросов.</w:t>
      </w:r>
    </w:p>
    <w:tbl>
      <w:tblPr>
        <w:tblW w:w="11499" w:type="dxa"/>
        <w:tblInd w:w="-476" w:type="dxa"/>
        <w:tblLayout w:type="fixed"/>
        <w:tblLook w:val="04A0" w:firstRow="1" w:lastRow="0" w:firstColumn="1" w:lastColumn="0" w:noHBand="0" w:noVBand="1"/>
      </w:tblPr>
      <w:tblGrid>
        <w:gridCol w:w="623"/>
        <w:gridCol w:w="5348"/>
        <w:gridCol w:w="1276"/>
        <w:gridCol w:w="1984"/>
        <w:gridCol w:w="2268"/>
      </w:tblGrid>
      <w:tr w:rsidR="000E4C5F" w:rsidRPr="004E3E0B" w:rsidTr="000E4C5F">
        <w:trPr>
          <w:trHeight w:val="241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оценки</w:t>
            </w:r>
          </w:p>
        </w:tc>
      </w:tr>
      <w:tr w:rsidR="000E4C5F" w:rsidRPr="004E3E0B" w:rsidTr="000E4C5F">
        <w:trPr>
          <w:trHeight w:val="471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 доступность информации о технолог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ческом присоединении к электросетям АО «РКЦ «Прогресс»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</w:t>
            </w:r>
          </w:p>
        </w:tc>
      </w:tr>
      <w:tr w:rsidR="000E4C5F" w:rsidRPr="004E3E0B" w:rsidTr="000E4C5F">
        <w:trPr>
          <w:trHeight w:val="483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клиентского сервиса по технологическому прис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единению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C5F" w:rsidRPr="004E3E0B" w:rsidTr="000E4C5F">
        <w:trPr>
          <w:trHeight w:val="253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4C5F" w:rsidRPr="004E3E0B" w:rsidRDefault="000E4C5F" w:rsidP="000E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передаваемой электроэнергии по сетям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5F" w:rsidRPr="004E3E0B" w:rsidRDefault="000E4C5F" w:rsidP="000E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4C5F" w:rsidRPr="004E3E0B" w:rsidRDefault="000E4C5F">
      <w:pPr>
        <w:sectPr w:rsidR="000E4C5F" w:rsidRPr="004E3E0B" w:rsidSect="005115B2">
          <w:pgSz w:w="16838" w:h="11905" w:orient="landscape"/>
          <w:pgMar w:top="709" w:right="1134" w:bottom="568" w:left="1134" w:header="0" w:footer="0" w:gutter="0"/>
          <w:cols w:space="720"/>
        </w:sectPr>
      </w:pPr>
    </w:p>
    <w:p w:rsidR="0039020D" w:rsidRPr="004E3E0B" w:rsidRDefault="0039020D" w:rsidP="0039020D">
      <w:pPr>
        <w:ind w:left="-426"/>
        <w:rPr>
          <w:rFonts w:ascii="Times New Roman" w:eastAsia="Calibri" w:hAnsi="Times New Roman" w:cs="Times New Roman"/>
        </w:rPr>
      </w:pPr>
      <w:r w:rsidRPr="004E3E0B">
        <w:rPr>
          <w:rFonts w:ascii="Times New Roman" w:eastAsia="Calibri" w:hAnsi="Times New Roman" w:cs="Times New Roman"/>
        </w:rPr>
        <w:lastRenderedPageBreak/>
        <w:t xml:space="preserve"> </w:t>
      </w: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8A6794" w:rsidP="0039020D">
      <w:pPr>
        <w:ind w:left="720"/>
        <w:contextualSpacing/>
        <w:rPr>
          <w:rFonts w:ascii="Calibri" w:eastAsia="Calibri" w:hAnsi="Calibri" w:cs="Times New Roman"/>
        </w:rPr>
      </w:pPr>
      <w:r w:rsidRPr="004E3E0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BD1F4D" wp14:editId="1066AF82">
            <wp:simplePos x="0" y="0"/>
            <wp:positionH relativeFrom="column">
              <wp:posOffset>-234315</wp:posOffset>
            </wp:positionH>
            <wp:positionV relativeFrom="paragraph">
              <wp:posOffset>87630</wp:posOffset>
            </wp:positionV>
            <wp:extent cx="2657475" cy="16954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94" w:rsidRPr="004E3E0B" w:rsidRDefault="008A6794" w:rsidP="00EA5C8C">
      <w:pPr>
        <w:tabs>
          <w:tab w:val="left" w:pos="5496"/>
        </w:tabs>
        <w:spacing w:after="0" w:line="240" w:lineRule="auto"/>
        <w:ind w:left="720"/>
        <w:jc w:val="right"/>
        <w:rPr>
          <w:rFonts w:ascii="Calibri" w:eastAsia="Calibri" w:hAnsi="Calibri" w:cs="Times New Roman"/>
          <w:b/>
        </w:rPr>
      </w:pPr>
      <w:r w:rsidRPr="004E3E0B">
        <w:rPr>
          <w:rFonts w:ascii="Calibri" w:eastAsia="Calibri" w:hAnsi="Calibri" w:cs="Times New Roman"/>
        </w:rPr>
        <w:tab/>
      </w:r>
      <w:r w:rsidRPr="004E3E0B">
        <w:rPr>
          <w:rFonts w:ascii="Calibri" w:eastAsia="Calibri" w:hAnsi="Calibri" w:cs="Times New Roman"/>
          <w:b/>
        </w:rPr>
        <w:t xml:space="preserve">На 1 вопрос о полноте и доступности </w:t>
      </w:r>
      <w:r w:rsidR="00EA5C8C">
        <w:rPr>
          <w:rFonts w:ascii="Calibri" w:eastAsia="Calibri" w:hAnsi="Calibri" w:cs="Times New Roman"/>
          <w:b/>
        </w:rPr>
        <w:t xml:space="preserve">                          </w:t>
      </w:r>
      <w:r w:rsidRPr="004E3E0B">
        <w:rPr>
          <w:rFonts w:ascii="Calibri" w:eastAsia="Calibri" w:hAnsi="Calibri" w:cs="Times New Roman"/>
          <w:b/>
        </w:rPr>
        <w:t xml:space="preserve">информации о технологическом присоединении </w:t>
      </w:r>
    </w:p>
    <w:p w:rsidR="008A6794" w:rsidRPr="004E3E0B" w:rsidRDefault="008A6794" w:rsidP="00EA5C8C">
      <w:pPr>
        <w:tabs>
          <w:tab w:val="left" w:pos="5496"/>
        </w:tabs>
        <w:spacing w:after="0" w:line="240" w:lineRule="auto"/>
        <w:ind w:left="720"/>
        <w:jc w:val="right"/>
        <w:rPr>
          <w:rFonts w:ascii="Calibri" w:eastAsia="Calibri" w:hAnsi="Calibri" w:cs="Times New Roman"/>
          <w:b/>
        </w:rPr>
      </w:pPr>
      <w:r w:rsidRPr="004E3E0B">
        <w:rPr>
          <w:rFonts w:ascii="Calibri" w:eastAsia="Calibri" w:hAnsi="Calibri" w:cs="Times New Roman"/>
          <w:b/>
        </w:rPr>
        <w:t xml:space="preserve">к электросетям АО «РКЦ «Прогресс» респонденты </w:t>
      </w:r>
    </w:p>
    <w:p w:rsidR="008A6794" w:rsidRPr="004E3E0B" w:rsidRDefault="008A6794" w:rsidP="00EA5C8C">
      <w:pPr>
        <w:tabs>
          <w:tab w:val="left" w:pos="5496"/>
        </w:tabs>
        <w:spacing w:after="0" w:line="240" w:lineRule="auto"/>
        <w:ind w:left="720"/>
        <w:jc w:val="right"/>
        <w:rPr>
          <w:rFonts w:ascii="Calibri" w:eastAsia="Calibri" w:hAnsi="Calibri" w:cs="Times New Roman"/>
          <w:b/>
        </w:rPr>
      </w:pPr>
      <w:r w:rsidRPr="004E3E0B">
        <w:rPr>
          <w:rFonts w:ascii="Calibri" w:eastAsia="Calibri" w:hAnsi="Calibri" w:cs="Times New Roman"/>
          <w:b/>
        </w:rPr>
        <w:t xml:space="preserve">поставили следующие оценки: </w:t>
      </w:r>
    </w:p>
    <w:p w:rsidR="00EA5C8C" w:rsidRDefault="008A6794" w:rsidP="008A6794">
      <w:pPr>
        <w:tabs>
          <w:tab w:val="left" w:pos="5496"/>
        </w:tabs>
        <w:ind w:left="720"/>
        <w:contextualSpacing/>
        <w:jc w:val="right"/>
        <w:rPr>
          <w:rFonts w:ascii="Calibri" w:eastAsia="Calibri" w:hAnsi="Calibri" w:cs="Times New Roman"/>
        </w:rPr>
      </w:pPr>
      <w:r w:rsidRPr="004E3E0B">
        <w:rPr>
          <w:rFonts w:ascii="Calibri" w:eastAsia="Calibri" w:hAnsi="Calibri" w:cs="Times New Roman"/>
        </w:rPr>
        <w:t xml:space="preserve">       </w:t>
      </w:r>
    </w:p>
    <w:p w:rsidR="008A6794" w:rsidRPr="004E3E0B" w:rsidRDefault="008A6794" w:rsidP="008A6794">
      <w:pPr>
        <w:tabs>
          <w:tab w:val="left" w:pos="5496"/>
        </w:tabs>
        <w:ind w:left="720"/>
        <w:contextualSpacing/>
        <w:jc w:val="right"/>
        <w:rPr>
          <w:rFonts w:ascii="Calibri" w:eastAsia="Calibri" w:hAnsi="Calibri" w:cs="Times New Roman"/>
        </w:rPr>
      </w:pPr>
      <w:r w:rsidRPr="004E3E0B">
        <w:rPr>
          <w:rFonts w:ascii="Calibri" w:eastAsia="Calibri" w:hAnsi="Calibri" w:cs="Times New Roman"/>
        </w:rPr>
        <w:t xml:space="preserve">100 % дали оценку «хорошо» </w:t>
      </w:r>
    </w:p>
    <w:p w:rsidR="0039020D" w:rsidRPr="004E3E0B" w:rsidRDefault="0039020D" w:rsidP="008A6794">
      <w:pPr>
        <w:tabs>
          <w:tab w:val="left" w:pos="5496"/>
        </w:tabs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8A6794">
      <w:pPr>
        <w:ind w:left="720"/>
        <w:contextualSpacing/>
        <w:jc w:val="right"/>
        <w:rPr>
          <w:rFonts w:ascii="Calibri" w:eastAsia="Calibri" w:hAnsi="Calibri" w:cs="Times New Roman"/>
        </w:rPr>
      </w:pPr>
    </w:p>
    <w:p w:rsidR="00EA5C8C" w:rsidRDefault="00EA5C8C" w:rsidP="008A6794">
      <w:pPr>
        <w:ind w:left="720"/>
        <w:contextualSpacing/>
        <w:jc w:val="right"/>
        <w:rPr>
          <w:rFonts w:ascii="Calibri" w:eastAsia="Calibri" w:hAnsi="Calibri" w:cs="Times New Roman"/>
          <w:b/>
        </w:rPr>
      </w:pPr>
    </w:p>
    <w:p w:rsidR="00EA5C8C" w:rsidRDefault="00EA5C8C" w:rsidP="008A6794">
      <w:pPr>
        <w:ind w:left="720"/>
        <w:contextualSpacing/>
        <w:jc w:val="right"/>
        <w:rPr>
          <w:rFonts w:ascii="Calibri" w:eastAsia="Calibri" w:hAnsi="Calibri" w:cs="Times New Roman"/>
          <w:b/>
        </w:rPr>
      </w:pPr>
    </w:p>
    <w:p w:rsidR="008A6794" w:rsidRPr="004E3E0B" w:rsidRDefault="00EA5C8C" w:rsidP="008A6794">
      <w:pPr>
        <w:ind w:left="720"/>
        <w:contextualSpacing/>
        <w:jc w:val="right"/>
        <w:rPr>
          <w:rFonts w:ascii="Calibri" w:eastAsia="Calibri" w:hAnsi="Calibri" w:cs="Times New Roman"/>
          <w:b/>
        </w:rPr>
      </w:pPr>
      <w:r w:rsidRPr="004E3E0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8B2E89D" wp14:editId="22929578">
            <wp:simplePos x="0" y="0"/>
            <wp:positionH relativeFrom="column">
              <wp:posOffset>-241935</wp:posOffset>
            </wp:positionH>
            <wp:positionV relativeFrom="paragraph">
              <wp:posOffset>51435</wp:posOffset>
            </wp:positionV>
            <wp:extent cx="2667000" cy="1828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794" w:rsidRPr="004E3E0B">
        <w:rPr>
          <w:rFonts w:ascii="Calibri" w:eastAsia="Calibri" w:hAnsi="Calibri" w:cs="Times New Roman"/>
          <w:b/>
        </w:rPr>
        <w:t xml:space="preserve">На 2 вопрос «Уровень клиентского сервиса </w:t>
      </w:r>
    </w:p>
    <w:p w:rsidR="008A6794" w:rsidRPr="004E3E0B" w:rsidRDefault="00EA5C8C" w:rsidP="00EA5C8C">
      <w:pPr>
        <w:ind w:left="720"/>
        <w:contextualSpacing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</w:t>
      </w:r>
      <w:r w:rsidR="008A6794" w:rsidRPr="004E3E0B">
        <w:rPr>
          <w:rFonts w:ascii="Calibri" w:eastAsia="Calibri" w:hAnsi="Calibri" w:cs="Times New Roman"/>
          <w:b/>
        </w:rPr>
        <w:t>по технологическому присоединению»</w:t>
      </w:r>
      <w:r w:rsidR="00DD6C97">
        <w:rPr>
          <w:rFonts w:ascii="Calibri" w:eastAsia="Calibri" w:hAnsi="Calibri" w:cs="Times New Roman"/>
          <w:b/>
        </w:rPr>
        <w:t>:</w:t>
      </w:r>
      <w:r w:rsidR="008A6794" w:rsidRPr="004E3E0B">
        <w:rPr>
          <w:rFonts w:ascii="Calibri" w:eastAsia="Calibri" w:hAnsi="Calibri" w:cs="Times New Roman"/>
          <w:b/>
        </w:rPr>
        <w:t xml:space="preserve"> </w:t>
      </w:r>
    </w:p>
    <w:p w:rsidR="00EA5C8C" w:rsidRDefault="00EA5C8C" w:rsidP="008A6794">
      <w:pPr>
        <w:ind w:left="720"/>
        <w:contextualSpacing/>
        <w:jc w:val="right"/>
        <w:rPr>
          <w:rFonts w:ascii="Calibri" w:eastAsia="Calibri" w:hAnsi="Calibri" w:cs="Times New Roman"/>
        </w:rPr>
      </w:pPr>
    </w:p>
    <w:p w:rsidR="008A6794" w:rsidRPr="004E3E0B" w:rsidRDefault="00EA5C8C" w:rsidP="00EA5C8C">
      <w:pPr>
        <w:ind w:left="720"/>
        <w:contextualSpacing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</w:t>
      </w:r>
      <w:r w:rsidR="008A6794" w:rsidRPr="004E3E0B">
        <w:rPr>
          <w:rFonts w:ascii="Calibri" w:eastAsia="Calibri" w:hAnsi="Calibri" w:cs="Times New Roman"/>
        </w:rPr>
        <w:t>100 % дали оценку «хорошо»</w:t>
      </w:r>
    </w:p>
    <w:p w:rsidR="0039020D" w:rsidRPr="004E3E0B" w:rsidRDefault="0039020D" w:rsidP="008A6794">
      <w:pPr>
        <w:ind w:left="720"/>
        <w:contextualSpacing/>
        <w:jc w:val="center"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EA5C8C" w:rsidRDefault="00EA5C8C" w:rsidP="008A6794">
      <w:pPr>
        <w:contextualSpacing/>
        <w:rPr>
          <w:rFonts w:ascii="Times New Roman" w:eastAsia="Calibri" w:hAnsi="Times New Roman" w:cs="Times New Roman"/>
          <w:b/>
        </w:rPr>
      </w:pPr>
      <w:r w:rsidRPr="004E3E0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B4A39F1" wp14:editId="599DAC8A">
            <wp:simplePos x="0" y="0"/>
            <wp:positionH relativeFrom="column">
              <wp:posOffset>-234315</wp:posOffset>
            </wp:positionH>
            <wp:positionV relativeFrom="paragraph">
              <wp:posOffset>97155</wp:posOffset>
            </wp:positionV>
            <wp:extent cx="2667000" cy="1828800"/>
            <wp:effectExtent l="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794" w:rsidRPr="004E3E0B">
        <w:rPr>
          <w:rFonts w:ascii="Times New Roman" w:eastAsia="Calibri" w:hAnsi="Times New Roman" w:cs="Times New Roman"/>
          <w:b/>
        </w:rPr>
        <w:t xml:space="preserve">             </w:t>
      </w:r>
    </w:p>
    <w:p w:rsidR="008A6794" w:rsidRPr="00EA5C8C" w:rsidRDefault="00EA5C8C" w:rsidP="008A6794">
      <w:pPr>
        <w:contextualSpacing/>
        <w:rPr>
          <w:rFonts w:ascii="Calibri" w:eastAsia="Times New Roman" w:hAnsi="Calibri" w:cs="Calibri"/>
          <w:b/>
          <w:lang w:eastAsia="ru-RU"/>
        </w:rPr>
      </w:pPr>
      <w:r>
        <w:rPr>
          <w:rFonts w:ascii="Times New Roman" w:eastAsia="Calibri" w:hAnsi="Times New Roman" w:cs="Times New Roman"/>
          <w:b/>
        </w:rPr>
        <w:t xml:space="preserve">             </w:t>
      </w:r>
      <w:r w:rsidR="008A6794" w:rsidRPr="004E3E0B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         </w:t>
      </w:r>
      <w:r w:rsidR="008A6794" w:rsidRPr="00EA5C8C">
        <w:rPr>
          <w:rFonts w:ascii="Calibri" w:eastAsia="Calibri" w:hAnsi="Calibri" w:cs="Calibri"/>
          <w:b/>
        </w:rPr>
        <w:t>На 3 вопрос</w:t>
      </w:r>
      <w:r w:rsidR="008A6794" w:rsidRPr="00EA5C8C">
        <w:rPr>
          <w:rFonts w:ascii="Calibri" w:eastAsia="Times New Roman" w:hAnsi="Calibri" w:cs="Calibri"/>
          <w:b/>
          <w:lang w:eastAsia="ru-RU"/>
        </w:rPr>
        <w:t xml:space="preserve"> «Качество передаваемой </w:t>
      </w:r>
    </w:p>
    <w:p w:rsidR="008A6794" w:rsidRPr="004E3E0B" w:rsidRDefault="008A6794" w:rsidP="008A6794">
      <w:pPr>
        <w:ind w:left="-426"/>
        <w:contextualSpacing/>
        <w:rPr>
          <w:rFonts w:ascii="Times New Roman" w:eastAsia="Calibri" w:hAnsi="Times New Roman" w:cs="Times New Roman"/>
          <w:b/>
        </w:rPr>
      </w:pPr>
      <w:r w:rsidRPr="00EA5C8C">
        <w:rPr>
          <w:rFonts w:ascii="Calibri" w:eastAsia="Times New Roman" w:hAnsi="Calibri" w:cs="Calibri"/>
          <w:b/>
          <w:lang w:eastAsia="ru-RU"/>
        </w:rPr>
        <w:t xml:space="preserve">              </w:t>
      </w:r>
      <w:r w:rsidR="00EA5C8C" w:rsidRPr="00EA5C8C">
        <w:rPr>
          <w:rFonts w:ascii="Calibri" w:eastAsia="Times New Roman" w:hAnsi="Calibri" w:cs="Calibri"/>
          <w:b/>
          <w:lang w:eastAsia="ru-RU"/>
        </w:rPr>
        <w:t xml:space="preserve">            </w:t>
      </w:r>
      <w:r w:rsidRPr="00EA5C8C">
        <w:rPr>
          <w:rFonts w:ascii="Calibri" w:eastAsia="Times New Roman" w:hAnsi="Calibri" w:cs="Calibri"/>
          <w:b/>
          <w:lang w:eastAsia="ru-RU"/>
        </w:rPr>
        <w:t xml:space="preserve">электроэнергии </w:t>
      </w:r>
      <w:r w:rsidR="00437E0A" w:rsidRPr="00EA5C8C">
        <w:rPr>
          <w:rFonts w:ascii="Calibri" w:eastAsia="Times New Roman" w:hAnsi="Calibri" w:cs="Calibri"/>
          <w:b/>
          <w:lang w:eastAsia="ru-RU"/>
        </w:rPr>
        <w:t xml:space="preserve"> </w:t>
      </w:r>
      <w:r w:rsidRPr="00EA5C8C">
        <w:rPr>
          <w:rFonts w:ascii="Calibri" w:eastAsia="Times New Roman" w:hAnsi="Calibri" w:cs="Calibri"/>
          <w:b/>
          <w:lang w:eastAsia="ru-RU"/>
        </w:rPr>
        <w:t>по сетям»</w:t>
      </w:r>
      <w:bookmarkStart w:id="0" w:name="_GoBack"/>
      <w:bookmarkEnd w:id="0"/>
      <w:r w:rsidR="00DD6C97">
        <w:rPr>
          <w:rFonts w:ascii="Times New Roman" w:eastAsia="Calibri" w:hAnsi="Times New Roman" w:cs="Times New Roman"/>
          <w:b/>
        </w:rPr>
        <w:t>:</w:t>
      </w:r>
    </w:p>
    <w:p w:rsidR="00EA5C8C" w:rsidRDefault="008A6794" w:rsidP="008A6794">
      <w:pPr>
        <w:ind w:left="360"/>
        <w:contextualSpacing/>
        <w:rPr>
          <w:rFonts w:ascii="Times New Roman" w:eastAsia="Calibri" w:hAnsi="Times New Roman" w:cs="Times New Roman"/>
        </w:rPr>
      </w:pPr>
      <w:r w:rsidRPr="004E3E0B">
        <w:rPr>
          <w:rFonts w:ascii="Times New Roman" w:eastAsia="Calibri" w:hAnsi="Times New Roman" w:cs="Times New Roman"/>
        </w:rPr>
        <w:t xml:space="preserve">             </w:t>
      </w:r>
    </w:p>
    <w:p w:rsidR="008A6794" w:rsidRPr="004E3E0B" w:rsidRDefault="00EA5C8C" w:rsidP="008A6794">
      <w:pPr>
        <w:ind w:left="36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="008A6794" w:rsidRPr="004E3E0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</w:t>
      </w:r>
      <w:r w:rsidR="008A6794" w:rsidRPr="004E3E0B">
        <w:rPr>
          <w:rFonts w:ascii="Times New Roman" w:eastAsia="Calibri" w:hAnsi="Times New Roman" w:cs="Times New Roman"/>
        </w:rPr>
        <w:t>100%  дали оценку «хорошо».</w:t>
      </w: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39020D" w:rsidRPr="004E3E0B" w:rsidRDefault="0039020D" w:rsidP="0039020D">
      <w:pPr>
        <w:ind w:left="720"/>
        <w:contextualSpacing/>
        <w:rPr>
          <w:rFonts w:ascii="Calibri" w:eastAsia="Calibri" w:hAnsi="Calibri" w:cs="Times New Roman"/>
        </w:rPr>
      </w:pPr>
    </w:p>
    <w:p w:rsidR="00A70EA0" w:rsidRPr="004E3E0B" w:rsidRDefault="00A70EA0">
      <w:pPr>
        <w:sectPr w:rsidR="00A70EA0" w:rsidRPr="004E3E0B" w:rsidSect="008A6794">
          <w:pgSz w:w="11905" w:h="16838"/>
          <w:pgMar w:top="426" w:right="850" w:bottom="1134" w:left="1701" w:header="0" w:footer="0" w:gutter="0"/>
          <w:cols w:space="720"/>
        </w:sectPr>
      </w:pPr>
    </w:p>
    <w:p w:rsidR="00A70EA0" w:rsidRPr="004E3E0B" w:rsidRDefault="00E500C4" w:rsidP="00142458">
      <w:pPr>
        <w:pStyle w:val="ConsPlusNormal"/>
      </w:pPr>
      <w:r w:rsidRPr="004E3E0B">
        <w:lastRenderedPageBreak/>
        <w:t>4.</w:t>
      </w:r>
      <w:r w:rsidR="004A2EA7">
        <w:t>5</w:t>
      </w:r>
      <w:r w:rsidRPr="004E3E0B">
        <w:t>. Информация по обращениям потребителей.</w:t>
      </w:r>
    </w:p>
    <w:tbl>
      <w:tblPr>
        <w:tblW w:w="1520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777"/>
        <w:gridCol w:w="641"/>
        <w:gridCol w:w="411"/>
        <w:gridCol w:w="418"/>
        <w:gridCol w:w="458"/>
        <w:gridCol w:w="458"/>
        <w:gridCol w:w="458"/>
        <w:gridCol w:w="313"/>
        <w:gridCol w:w="503"/>
        <w:gridCol w:w="579"/>
        <w:gridCol w:w="508"/>
        <w:gridCol w:w="496"/>
        <w:gridCol w:w="530"/>
        <w:gridCol w:w="313"/>
        <w:gridCol w:w="503"/>
        <w:gridCol w:w="503"/>
        <w:gridCol w:w="579"/>
        <w:gridCol w:w="508"/>
        <w:gridCol w:w="496"/>
        <w:gridCol w:w="530"/>
        <w:gridCol w:w="313"/>
        <w:gridCol w:w="594"/>
        <w:gridCol w:w="532"/>
        <w:gridCol w:w="532"/>
        <w:gridCol w:w="313"/>
        <w:gridCol w:w="555"/>
        <w:gridCol w:w="555"/>
        <w:gridCol w:w="374"/>
        <w:gridCol w:w="683"/>
        <w:gridCol w:w="485"/>
      </w:tblGrid>
      <w:tr w:rsidR="004E3E0B" w:rsidRPr="004E3E0B" w:rsidTr="008901C8">
        <w:tc>
          <w:tcPr>
            <w:tcW w:w="284" w:type="dxa"/>
            <w:vMerge w:val="restart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N</w:t>
            </w:r>
          </w:p>
        </w:tc>
        <w:tc>
          <w:tcPr>
            <w:tcW w:w="777" w:type="dxa"/>
            <w:vMerge w:val="restart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Идентиф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кационный номер обращения</w:t>
            </w:r>
          </w:p>
        </w:tc>
        <w:tc>
          <w:tcPr>
            <w:tcW w:w="641" w:type="dxa"/>
            <w:vMerge w:val="restart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Дата обращ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ния</w:t>
            </w:r>
          </w:p>
        </w:tc>
        <w:tc>
          <w:tcPr>
            <w:tcW w:w="411" w:type="dxa"/>
            <w:vMerge w:val="restart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Вр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мя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ния</w:t>
            </w:r>
          </w:p>
        </w:tc>
        <w:tc>
          <w:tcPr>
            <w:tcW w:w="2105" w:type="dxa"/>
            <w:gridSpan w:val="5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Форма обращения</w:t>
            </w:r>
          </w:p>
        </w:tc>
        <w:tc>
          <w:tcPr>
            <w:tcW w:w="2929" w:type="dxa"/>
            <w:gridSpan w:val="6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Обращения</w:t>
            </w:r>
          </w:p>
        </w:tc>
        <w:tc>
          <w:tcPr>
            <w:tcW w:w="3432" w:type="dxa"/>
            <w:gridSpan w:val="7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Обращения потребителей, содержащие жалобу</w:t>
            </w:r>
          </w:p>
        </w:tc>
        <w:tc>
          <w:tcPr>
            <w:tcW w:w="1971" w:type="dxa"/>
            <w:gridSpan w:val="4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Обращения потребителей, соде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жащие заявку на оказание услуг</w:t>
            </w:r>
          </w:p>
        </w:tc>
        <w:tc>
          <w:tcPr>
            <w:tcW w:w="1484" w:type="dxa"/>
            <w:gridSpan w:val="3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Факт получения потреб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телем ответа</w:t>
            </w:r>
          </w:p>
        </w:tc>
        <w:tc>
          <w:tcPr>
            <w:tcW w:w="1168" w:type="dxa"/>
            <w:gridSpan w:val="2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Мероприятия по результатам обр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щения</w:t>
            </w:r>
          </w:p>
        </w:tc>
      </w:tr>
      <w:tr w:rsidR="004E3E0B" w:rsidRPr="004E3E0B" w:rsidTr="008901C8">
        <w:tc>
          <w:tcPr>
            <w:tcW w:w="284" w:type="dxa"/>
            <w:vMerge/>
          </w:tcPr>
          <w:p w:rsidR="00A70EA0" w:rsidRPr="004E3E0B" w:rsidRDefault="00A70EA0"/>
        </w:tc>
        <w:tc>
          <w:tcPr>
            <w:tcW w:w="777" w:type="dxa"/>
            <w:vMerge/>
          </w:tcPr>
          <w:p w:rsidR="00A70EA0" w:rsidRPr="004E3E0B" w:rsidRDefault="00A70EA0"/>
        </w:tc>
        <w:tc>
          <w:tcPr>
            <w:tcW w:w="641" w:type="dxa"/>
            <w:vMerge/>
          </w:tcPr>
          <w:p w:rsidR="00A70EA0" w:rsidRPr="004E3E0B" w:rsidRDefault="00A70EA0"/>
        </w:tc>
        <w:tc>
          <w:tcPr>
            <w:tcW w:w="411" w:type="dxa"/>
            <w:vMerge/>
          </w:tcPr>
          <w:p w:rsidR="00A70EA0" w:rsidRPr="004E3E0B" w:rsidRDefault="00A70EA0"/>
        </w:tc>
        <w:tc>
          <w:tcPr>
            <w:tcW w:w="41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ч</w:t>
            </w:r>
            <w:r w:rsidRPr="004E3E0B">
              <w:rPr>
                <w:sz w:val="12"/>
                <w:szCs w:val="12"/>
              </w:rPr>
              <w:t>ное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ние</w:t>
            </w:r>
          </w:p>
        </w:tc>
        <w:tc>
          <w:tcPr>
            <w:tcW w:w="45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Зао</w:t>
            </w:r>
            <w:r w:rsidRPr="004E3E0B">
              <w:rPr>
                <w:sz w:val="12"/>
                <w:szCs w:val="12"/>
              </w:rPr>
              <w:t>ч</w:t>
            </w:r>
            <w:r w:rsidRPr="004E3E0B">
              <w:rPr>
                <w:sz w:val="12"/>
                <w:szCs w:val="12"/>
              </w:rPr>
              <w:t>ное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ние п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сре</w:t>
            </w:r>
            <w:r w:rsidRPr="004E3E0B">
              <w:rPr>
                <w:sz w:val="12"/>
                <w:szCs w:val="12"/>
              </w:rPr>
              <w:t>д</w:t>
            </w:r>
            <w:r w:rsidRPr="004E3E0B">
              <w:rPr>
                <w:sz w:val="12"/>
                <w:szCs w:val="12"/>
              </w:rPr>
              <w:t>ством тел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фо</w:t>
            </w:r>
            <w:r w:rsidRPr="004E3E0B">
              <w:rPr>
                <w:sz w:val="12"/>
                <w:szCs w:val="12"/>
              </w:rPr>
              <w:t>н</w:t>
            </w:r>
            <w:r w:rsidRPr="004E3E0B">
              <w:rPr>
                <w:sz w:val="12"/>
                <w:szCs w:val="12"/>
              </w:rPr>
              <w:t>ной связи</w:t>
            </w:r>
          </w:p>
        </w:tc>
        <w:tc>
          <w:tcPr>
            <w:tcW w:w="45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Зао</w:t>
            </w:r>
            <w:r w:rsidRPr="004E3E0B">
              <w:rPr>
                <w:sz w:val="12"/>
                <w:szCs w:val="12"/>
              </w:rPr>
              <w:t>ч</w:t>
            </w:r>
            <w:r w:rsidRPr="004E3E0B">
              <w:rPr>
                <w:sz w:val="12"/>
                <w:szCs w:val="12"/>
              </w:rPr>
              <w:t>ное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ние п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сре</w:t>
            </w:r>
            <w:r w:rsidRPr="004E3E0B">
              <w:rPr>
                <w:sz w:val="12"/>
                <w:szCs w:val="12"/>
              </w:rPr>
              <w:t>д</w:t>
            </w:r>
            <w:r w:rsidRPr="004E3E0B">
              <w:rPr>
                <w:sz w:val="12"/>
                <w:szCs w:val="12"/>
              </w:rPr>
              <w:t>ством сети И</w:t>
            </w:r>
            <w:r w:rsidRPr="004E3E0B">
              <w:rPr>
                <w:sz w:val="12"/>
                <w:szCs w:val="12"/>
              </w:rPr>
              <w:t>н</w:t>
            </w:r>
            <w:r w:rsidRPr="004E3E0B">
              <w:rPr>
                <w:sz w:val="12"/>
                <w:szCs w:val="12"/>
              </w:rPr>
              <w:t>те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нет</w:t>
            </w:r>
          </w:p>
        </w:tc>
        <w:tc>
          <w:tcPr>
            <w:tcW w:w="45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Пис</w:t>
            </w:r>
            <w:r w:rsidRPr="004E3E0B">
              <w:rPr>
                <w:sz w:val="12"/>
                <w:szCs w:val="12"/>
              </w:rPr>
              <w:t>ь</w:t>
            </w:r>
            <w:r w:rsidRPr="004E3E0B">
              <w:rPr>
                <w:sz w:val="12"/>
                <w:szCs w:val="12"/>
              </w:rPr>
              <w:t>ме</w:t>
            </w:r>
            <w:r w:rsidRPr="004E3E0B">
              <w:rPr>
                <w:sz w:val="12"/>
                <w:szCs w:val="12"/>
              </w:rPr>
              <w:t>н</w:t>
            </w:r>
            <w:r w:rsidRPr="004E3E0B">
              <w:rPr>
                <w:sz w:val="12"/>
                <w:szCs w:val="12"/>
              </w:rPr>
              <w:t>ное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ние п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сре</w:t>
            </w:r>
            <w:r w:rsidRPr="004E3E0B">
              <w:rPr>
                <w:sz w:val="12"/>
                <w:szCs w:val="12"/>
              </w:rPr>
              <w:t>д</w:t>
            </w:r>
            <w:r w:rsidRPr="004E3E0B">
              <w:rPr>
                <w:sz w:val="12"/>
                <w:szCs w:val="12"/>
              </w:rPr>
              <w:t>ством по</w:t>
            </w:r>
            <w:r w:rsidRPr="004E3E0B">
              <w:rPr>
                <w:sz w:val="12"/>
                <w:szCs w:val="12"/>
              </w:rPr>
              <w:t>ч</w:t>
            </w:r>
            <w:r w:rsidRPr="004E3E0B">
              <w:rPr>
                <w:sz w:val="12"/>
                <w:szCs w:val="12"/>
              </w:rPr>
              <w:t>товой связи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Прочее</w:t>
            </w:r>
          </w:p>
        </w:tc>
        <w:tc>
          <w:tcPr>
            <w:tcW w:w="50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Оказ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ние услуг по пер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даче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трич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ской 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579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Ос</w:t>
            </w:r>
            <w:r w:rsidRPr="004E3E0B">
              <w:rPr>
                <w:sz w:val="12"/>
                <w:szCs w:val="12"/>
              </w:rPr>
              <w:t>у</w:t>
            </w:r>
            <w:r w:rsidRPr="004E3E0B">
              <w:rPr>
                <w:sz w:val="12"/>
                <w:szCs w:val="12"/>
              </w:rPr>
              <w:t>щест</w:t>
            </w:r>
            <w:r w:rsidRPr="004E3E0B">
              <w:rPr>
                <w:sz w:val="12"/>
                <w:szCs w:val="12"/>
              </w:rPr>
              <w:t>в</w:t>
            </w:r>
            <w:r w:rsidRPr="004E3E0B">
              <w:rPr>
                <w:sz w:val="12"/>
                <w:szCs w:val="12"/>
              </w:rPr>
              <w:t>ление технол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гическ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го прис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един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ния</w:t>
            </w:r>
          </w:p>
        </w:tc>
        <w:tc>
          <w:tcPr>
            <w:tcW w:w="50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Ко</w:t>
            </w:r>
            <w:r w:rsidRPr="004E3E0B">
              <w:rPr>
                <w:sz w:val="12"/>
                <w:szCs w:val="12"/>
              </w:rPr>
              <w:t>м</w:t>
            </w:r>
            <w:r w:rsidRPr="004E3E0B">
              <w:rPr>
                <w:sz w:val="12"/>
                <w:szCs w:val="12"/>
              </w:rPr>
              <w:t>мерч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ский учет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трич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ской 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496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Кач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ство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служ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вания потр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бит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лей</w:t>
            </w:r>
          </w:p>
        </w:tc>
        <w:tc>
          <w:tcPr>
            <w:tcW w:w="530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Техн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ческое обсл</w:t>
            </w:r>
            <w:r w:rsidRPr="004E3E0B">
              <w:rPr>
                <w:sz w:val="12"/>
                <w:szCs w:val="12"/>
              </w:rPr>
              <w:t>у</w:t>
            </w:r>
            <w:r w:rsidRPr="004E3E0B">
              <w:rPr>
                <w:sz w:val="12"/>
                <w:szCs w:val="12"/>
              </w:rPr>
              <w:t>жив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ние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трос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тевых объе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тов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Прочее</w:t>
            </w:r>
          </w:p>
        </w:tc>
        <w:tc>
          <w:tcPr>
            <w:tcW w:w="50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Кач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ство услуг по пер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даче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трич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ской 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50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Кач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ство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трич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ской 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579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Ос</w:t>
            </w:r>
            <w:r w:rsidRPr="004E3E0B">
              <w:rPr>
                <w:sz w:val="12"/>
                <w:szCs w:val="12"/>
              </w:rPr>
              <w:t>у</w:t>
            </w:r>
            <w:r w:rsidRPr="004E3E0B">
              <w:rPr>
                <w:sz w:val="12"/>
                <w:szCs w:val="12"/>
              </w:rPr>
              <w:t>щест</w:t>
            </w:r>
            <w:r w:rsidRPr="004E3E0B">
              <w:rPr>
                <w:sz w:val="12"/>
                <w:szCs w:val="12"/>
              </w:rPr>
              <w:t>в</w:t>
            </w:r>
            <w:r w:rsidRPr="004E3E0B">
              <w:rPr>
                <w:sz w:val="12"/>
                <w:szCs w:val="12"/>
              </w:rPr>
              <w:t>ление технол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гическ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го прис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един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ния</w:t>
            </w:r>
          </w:p>
        </w:tc>
        <w:tc>
          <w:tcPr>
            <w:tcW w:w="50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Ко</w:t>
            </w:r>
            <w:r w:rsidRPr="004E3E0B">
              <w:rPr>
                <w:sz w:val="12"/>
                <w:szCs w:val="12"/>
              </w:rPr>
              <w:t>м</w:t>
            </w:r>
            <w:r w:rsidRPr="004E3E0B">
              <w:rPr>
                <w:sz w:val="12"/>
                <w:szCs w:val="12"/>
              </w:rPr>
              <w:t>мерч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ский учет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трич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ской 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496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Кач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ство 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служ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вания потр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бит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лей</w:t>
            </w:r>
          </w:p>
        </w:tc>
        <w:tc>
          <w:tcPr>
            <w:tcW w:w="530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Техн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ческое обсл</w:t>
            </w:r>
            <w:r w:rsidRPr="004E3E0B">
              <w:rPr>
                <w:sz w:val="12"/>
                <w:szCs w:val="12"/>
              </w:rPr>
              <w:t>у</w:t>
            </w:r>
            <w:r w:rsidRPr="004E3E0B">
              <w:rPr>
                <w:sz w:val="12"/>
                <w:szCs w:val="12"/>
              </w:rPr>
              <w:t>жив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ние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трос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тевых объе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тов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Прочее</w:t>
            </w:r>
          </w:p>
        </w:tc>
        <w:tc>
          <w:tcPr>
            <w:tcW w:w="594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По технол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гич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скому прис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един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нию</w:t>
            </w:r>
          </w:p>
        </w:tc>
        <w:tc>
          <w:tcPr>
            <w:tcW w:w="532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Закл</w:t>
            </w:r>
            <w:r w:rsidRPr="004E3E0B">
              <w:rPr>
                <w:sz w:val="12"/>
                <w:szCs w:val="12"/>
              </w:rPr>
              <w:t>ю</w:t>
            </w:r>
            <w:r w:rsidRPr="004E3E0B">
              <w:rPr>
                <w:sz w:val="12"/>
                <w:szCs w:val="12"/>
              </w:rPr>
              <w:t>чение дог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вора на оказ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ние услуг по пер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даче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532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Орг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низ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ция ко</w:t>
            </w:r>
            <w:r w:rsidRPr="004E3E0B">
              <w:rPr>
                <w:sz w:val="12"/>
                <w:szCs w:val="12"/>
              </w:rPr>
              <w:t>м</w:t>
            </w:r>
            <w:r w:rsidRPr="004E3E0B">
              <w:rPr>
                <w:sz w:val="12"/>
                <w:szCs w:val="12"/>
              </w:rPr>
              <w:t>мерч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ского учета эле</w:t>
            </w:r>
            <w:r w:rsidRPr="004E3E0B">
              <w:rPr>
                <w:sz w:val="12"/>
                <w:szCs w:val="12"/>
              </w:rPr>
              <w:t>к</w:t>
            </w:r>
            <w:r w:rsidRPr="004E3E0B">
              <w:rPr>
                <w:sz w:val="12"/>
                <w:szCs w:val="12"/>
              </w:rPr>
              <w:t>тр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эне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гии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Прочее</w:t>
            </w:r>
          </w:p>
        </w:tc>
        <w:tc>
          <w:tcPr>
            <w:tcW w:w="555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Заяв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телем был получен исче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пыв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ющий ответ в уст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но</w:t>
            </w:r>
            <w:r w:rsidRPr="004E3E0B">
              <w:rPr>
                <w:sz w:val="12"/>
                <w:szCs w:val="12"/>
              </w:rPr>
              <w:t>в</w:t>
            </w:r>
            <w:r w:rsidRPr="004E3E0B">
              <w:rPr>
                <w:sz w:val="12"/>
                <w:szCs w:val="12"/>
              </w:rPr>
              <w:t>ленные сроки</w:t>
            </w:r>
          </w:p>
        </w:tc>
        <w:tc>
          <w:tcPr>
            <w:tcW w:w="555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Заяв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телем был получен исче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пыв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ющий ответ с нар</w:t>
            </w:r>
            <w:r w:rsidRPr="004E3E0B">
              <w:rPr>
                <w:sz w:val="12"/>
                <w:szCs w:val="12"/>
              </w:rPr>
              <w:t>у</w:t>
            </w:r>
            <w:r w:rsidRPr="004E3E0B">
              <w:rPr>
                <w:sz w:val="12"/>
                <w:szCs w:val="12"/>
              </w:rPr>
              <w:t>шением сроков</w:t>
            </w:r>
          </w:p>
        </w:tc>
        <w:tc>
          <w:tcPr>
            <w:tcW w:w="374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б</w:t>
            </w:r>
            <w:r w:rsidRPr="004E3E0B">
              <w:rPr>
                <w:sz w:val="12"/>
                <w:szCs w:val="12"/>
              </w:rPr>
              <w:t>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ние оставл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но без о</w:t>
            </w:r>
            <w:r w:rsidRPr="004E3E0B">
              <w:rPr>
                <w:sz w:val="12"/>
                <w:szCs w:val="12"/>
              </w:rPr>
              <w:t>т</w:t>
            </w:r>
            <w:r w:rsidRPr="004E3E0B">
              <w:rPr>
                <w:sz w:val="12"/>
                <w:szCs w:val="12"/>
              </w:rPr>
              <w:t>вета</w:t>
            </w:r>
          </w:p>
        </w:tc>
        <w:tc>
          <w:tcPr>
            <w:tcW w:w="68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Выпо</w:t>
            </w:r>
            <w:r w:rsidRPr="004E3E0B">
              <w:rPr>
                <w:sz w:val="12"/>
                <w:szCs w:val="12"/>
              </w:rPr>
              <w:t>л</w:t>
            </w:r>
            <w:r w:rsidRPr="004E3E0B">
              <w:rPr>
                <w:sz w:val="12"/>
                <w:szCs w:val="12"/>
              </w:rPr>
              <w:t>ненные меропр</w:t>
            </w:r>
            <w:r w:rsidRPr="004E3E0B">
              <w:rPr>
                <w:sz w:val="12"/>
                <w:szCs w:val="12"/>
              </w:rPr>
              <w:t>и</w:t>
            </w:r>
            <w:r w:rsidRPr="004E3E0B">
              <w:rPr>
                <w:sz w:val="12"/>
                <w:szCs w:val="12"/>
              </w:rPr>
              <w:t>ятия по результ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там обращ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ния</w:t>
            </w:r>
          </w:p>
        </w:tc>
        <w:tc>
          <w:tcPr>
            <w:tcW w:w="485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Пл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нир</w:t>
            </w:r>
            <w:r w:rsidRPr="004E3E0B">
              <w:rPr>
                <w:sz w:val="12"/>
                <w:szCs w:val="12"/>
              </w:rPr>
              <w:t>у</w:t>
            </w:r>
            <w:r w:rsidRPr="004E3E0B">
              <w:rPr>
                <w:sz w:val="12"/>
                <w:szCs w:val="12"/>
              </w:rPr>
              <w:t>емые мер</w:t>
            </w:r>
            <w:r w:rsidRPr="004E3E0B">
              <w:rPr>
                <w:sz w:val="12"/>
                <w:szCs w:val="12"/>
              </w:rPr>
              <w:t>о</w:t>
            </w:r>
            <w:r w:rsidRPr="004E3E0B">
              <w:rPr>
                <w:sz w:val="12"/>
                <w:szCs w:val="12"/>
              </w:rPr>
              <w:t>при</w:t>
            </w:r>
            <w:r w:rsidRPr="004E3E0B">
              <w:rPr>
                <w:sz w:val="12"/>
                <w:szCs w:val="12"/>
              </w:rPr>
              <w:t>я</w:t>
            </w:r>
            <w:r w:rsidRPr="004E3E0B">
              <w:rPr>
                <w:sz w:val="12"/>
                <w:szCs w:val="12"/>
              </w:rPr>
              <w:t>тия по р</w:t>
            </w:r>
            <w:r w:rsidRPr="004E3E0B">
              <w:rPr>
                <w:sz w:val="12"/>
                <w:szCs w:val="12"/>
              </w:rPr>
              <w:t>е</w:t>
            </w:r>
            <w:r w:rsidRPr="004E3E0B">
              <w:rPr>
                <w:sz w:val="12"/>
                <w:szCs w:val="12"/>
              </w:rPr>
              <w:t>зул</w:t>
            </w:r>
            <w:r w:rsidRPr="004E3E0B">
              <w:rPr>
                <w:sz w:val="12"/>
                <w:szCs w:val="12"/>
              </w:rPr>
              <w:t>ь</w:t>
            </w:r>
            <w:r w:rsidRPr="004E3E0B">
              <w:rPr>
                <w:sz w:val="12"/>
                <w:szCs w:val="12"/>
              </w:rPr>
              <w:t>татам обр</w:t>
            </w:r>
            <w:r w:rsidRPr="004E3E0B">
              <w:rPr>
                <w:sz w:val="12"/>
                <w:szCs w:val="12"/>
              </w:rPr>
              <w:t>а</w:t>
            </w:r>
            <w:r w:rsidRPr="004E3E0B">
              <w:rPr>
                <w:sz w:val="12"/>
                <w:szCs w:val="12"/>
              </w:rPr>
              <w:t>щения</w:t>
            </w:r>
          </w:p>
        </w:tc>
      </w:tr>
      <w:tr w:rsidR="004E3E0B" w:rsidRPr="004E3E0B" w:rsidTr="008901C8">
        <w:tc>
          <w:tcPr>
            <w:tcW w:w="284" w:type="dxa"/>
          </w:tcPr>
          <w:p w:rsidR="00A70EA0" w:rsidRPr="004E3E0B" w:rsidRDefault="00A70EA0" w:rsidP="001A0565">
            <w:pPr>
              <w:pStyle w:val="ConsPlusNormal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</w:t>
            </w:r>
          </w:p>
        </w:tc>
        <w:tc>
          <w:tcPr>
            <w:tcW w:w="777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</w:t>
            </w:r>
          </w:p>
        </w:tc>
        <w:tc>
          <w:tcPr>
            <w:tcW w:w="641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3</w:t>
            </w:r>
          </w:p>
        </w:tc>
        <w:tc>
          <w:tcPr>
            <w:tcW w:w="411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4</w:t>
            </w:r>
          </w:p>
        </w:tc>
        <w:tc>
          <w:tcPr>
            <w:tcW w:w="41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5</w:t>
            </w:r>
          </w:p>
        </w:tc>
        <w:tc>
          <w:tcPr>
            <w:tcW w:w="45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6</w:t>
            </w:r>
          </w:p>
        </w:tc>
        <w:tc>
          <w:tcPr>
            <w:tcW w:w="45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7</w:t>
            </w:r>
          </w:p>
        </w:tc>
        <w:tc>
          <w:tcPr>
            <w:tcW w:w="45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8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9</w:t>
            </w:r>
          </w:p>
        </w:tc>
        <w:tc>
          <w:tcPr>
            <w:tcW w:w="50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10</w:t>
            </w:r>
          </w:p>
        </w:tc>
        <w:tc>
          <w:tcPr>
            <w:tcW w:w="579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11</w:t>
            </w:r>
          </w:p>
        </w:tc>
        <w:tc>
          <w:tcPr>
            <w:tcW w:w="50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12</w:t>
            </w:r>
          </w:p>
        </w:tc>
        <w:tc>
          <w:tcPr>
            <w:tcW w:w="496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13</w:t>
            </w:r>
          </w:p>
        </w:tc>
        <w:tc>
          <w:tcPr>
            <w:tcW w:w="530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14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15</w:t>
            </w:r>
          </w:p>
        </w:tc>
        <w:tc>
          <w:tcPr>
            <w:tcW w:w="50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16</w:t>
            </w:r>
          </w:p>
        </w:tc>
        <w:tc>
          <w:tcPr>
            <w:tcW w:w="50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17</w:t>
            </w:r>
          </w:p>
        </w:tc>
        <w:tc>
          <w:tcPr>
            <w:tcW w:w="579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18</w:t>
            </w:r>
          </w:p>
        </w:tc>
        <w:tc>
          <w:tcPr>
            <w:tcW w:w="508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19</w:t>
            </w:r>
          </w:p>
        </w:tc>
        <w:tc>
          <w:tcPr>
            <w:tcW w:w="496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20</w:t>
            </w:r>
          </w:p>
        </w:tc>
        <w:tc>
          <w:tcPr>
            <w:tcW w:w="530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21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22</w:t>
            </w:r>
          </w:p>
        </w:tc>
        <w:tc>
          <w:tcPr>
            <w:tcW w:w="594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23</w:t>
            </w:r>
          </w:p>
        </w:tc>
        <w:tc>
          <w:tcPr>
            <w:tcW w:w="532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24</w:t>
            </w:r>
          </w:p>
        </w:tc>
        <w:tc>
          <w:tcPr>
            <w:tcW w:w="532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25</w:t>
            </w:r>
          </w:p>
        </w:tc>
        <w:tc>
          <w:tcPr>
            <w:tcW w:w="31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26</w:t>
            </w:r>
          </w:p>
        </w:tc>
        <w:tc>
          <w:tcPr>
            <w:tcW w:w="555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27</w:t>
            </w:r>
          </w:p>
        </w:tc>
        <w:tc>
          <w:tcPr>
            <w:tcW w:w="555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28</w:t>
            </w:r>
          </w:p>
        </w:tc>
        <w:tc>
          <w:tcPr>
            <w:tcW w:w="374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29</w:t>
            </w:r>
          </w:p>
        </w:tc>
        <w:tc>
          <w:tcPr>
            <w:tcW w:w="683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30</w:t>
            </w:r>
          </w:p>
        </w:tc>
        <w:tc>
          <w:tcPr>
            <w:tcW w:w="485" w:type="dxa"/>
          </w:tcPr>
          <w:p w:rsidR="00A70EA0" w:rsidRPr="004E3E0B" w:rsidRDefault="00A70EA0">
            <w:pPr>
              <w:pStyle w:val="ConsPlusNormal"/>
              <w:jc w:val="center"/>
              <w:rPr>
                <w:sz w:val="12"/>
                <w:szCs w:val="12"/>
              </w:rPr>
            </w:pPr>
            <w:r w:rsidRPr="004E3E0B">
              <w:rPr>
                <w:sz w:val="12"/>
                <w:szCs w:val="12"/>
              </w:rPr>
              <w:t>31</w:t>
            </w:r>
          </w:p>
        </w:tc>
      </w:tr>
      <w:tr w:rsidR="004E3E0B" w:rsidRPr="004E3E0B" w:rsidTr="00C43DF3">
        <w:trPr>
          <w:trHeight w:val="321"/>
        </w:trPr>
        <w:tc>
          <w:tcPr>
            <w:tcW w:w="284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777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641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11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18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58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58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58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31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0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79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08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96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30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31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0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0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79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08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96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30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31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94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32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32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31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55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555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374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683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  <w:tc>
          <w:tcPr>
            <w:tcW w:w="485" w:type="dxa"/>
          </w:tcPr>
          <w:p w:rsidR="00C43DF3" w:rsidRPr="004E3E0B" w:rsidRDefault="00C43DF3" w:rsidP="00C43DF3">
            <w:pPr>
              <w:jc w:val="center"/>
            </w:pPr>
            <w:r w:rsidRPr="004E3E0B">
              <w:t>-</w:t>
            </w:r>
          </w:p>
        </w:tc>
      </w:tr>
    </w:tbl>
    <w:p w:rsidR="00A70EA0" w:rsidRPr="004E3E0B" w:rsidRDefault="00A70EA0">
      <w:pPr>
        <w:pStyle w:val="ConsPlusNormal"/>
        <w:jc w:val="both"/>
      </w:pPr>
    </w:p>
    <w:p w:rsidR="00A70EA0" w:rsidRPr="004E3E0B" w:rsidRDefault="00A70EA0">
      <w:pPr>
        <w:pStyle w:val="ConsPlusNormal"/>
        <w:jc w:val="both"/>
      </w:pPr>
    </w:p>
    <w:p w:rsidR="001E4C68" w:rsidRPr="004E3E0B" w:rsidRDefault="001E4C68"/>
    <w:sectPr w:rsidR="001E4C68" w:rsidRPr="004E3E0B" w:rsidSect="00E500C4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A0"/>
    <w:rsid w:val="00042941"/>
    <w:rsid w:val="00047BBB"/>
    <w:rsid w:val="00052C8C"/>
    <w:rsid w:val="0005308C"/>
    <w:rsid w:val="00054992"/>
    <w:rsid w:val="0006227A"/>
    <w:rsid w:val="0007348D"/>
    <w:rsid w:val="000851E8"/>
    <w:rsid w:val="00086C91"/>
    <w:rsid w:val="000A7A38"/>
    <w:rsid w:val="000C0EA3"/>
    <w:rsid w:val="000C1685"/>
    <w:rsid w:val="000E4C5F"/>
    <w:rsid w:val="000E6637"/>
    <w:rsid w:val="001021CA"/>
    <w:rsid w:val="00102D2F"/>
    <w:rsid w:val="00111CA2"/>
    <w:rsid w:val="00112266"/>
    <w:rsid w:val="00131228"/>
    <w:rsid w:val="0013221D"/>
    <w:rsid w:val="00142458"/>
    <w:rsid w:val="00143836"/>
    <w:rsid w:val="0015364F"/>
    <w:rsid w:val="001567F6"/>
    <w:rsid w:val="001572C2"/>
    <w:rsid w:val="00193A03"/>
    <w:rsid w:val="001A0565"/>
    <w:rsid w:val="001B1A83"/>
    <w:rsid w:val="001D2899"/>
    <w:rsid w:val="001D7087"/>
    <w:rsid w:val="001E4C68"/>
    <w:rsid w:val="001E6A78"/>
    <w:rsid w:val="002025D9"/>
    <w:rsid w:val="0020270E"/>
    <w:rsid w:val="00204A56"/>
    <w:rsid w:val="002126D4"/>
    <w:rsid w:val="0021352B"/>
    <w:rsid w:val="00214A06"/>
    <w:rsid w:val="00226B2D"/>
    <w:rsid w:val="00230F21"/>
    <w:rsid w:val="0023707E"/>
    <w:rsid w:val="00237F66"/>
    <w:rsid w:val="0024314D"/>
    <w:rsid w:val="002556A9"/>
    <w:rsid w:val="00260FFF"/>
    <w:rsid w:val="002838E8"/>
    <w:rsid w:val="002943B6"/>
    <w:rsid w:val="0029614B"/>
    <w:rsid w:val="00296B89"/>
    <w:rsid w:val="002A6087"/>
    <w:rsid w:val="002D1F3B"/>
    <w:rsid w:val="002E37D6"/>
    <w:rsid w:val="002F36E2"/>
    <w:rsid w:val="00314285"/>
    <w:rsid w:val="00340615"/>
    <w:rsid w:val="00354BB4"/>
    <w:rsid w:val="003638D1"/>
    <w:rsid w:val="00371533"/>
    <w:rsid w:val="00374065"/>
    <w:rsid w:val="003879E0"/>
    <w:rsid w:val="0039020D"/>
    <w:rsid w:val="003C007E"/>
    <w:rsid w:val="003C0C8B"/>
    <w:rsid w:val="003C761C"/>
    <w:rsid w:val="003C7CC1"/>
    <w:rsid w:val="003D746A"/>
    <w:rsid w:val="003E32F6"/>
    <w:rsid w:val="003F5283"/>
    <w:rsid w:val="003F62F7"/>
    <w:rsid w:val="003F6CEC"/>
    <w:rsid w:val="004006D6"/>
    <w:rsid w:val="00401DD3"/>
    <w:rsid w:val="00411F83"/>
    <w:rsid w:val="00417D8D"/>
    <w:rsid w:val="00421720"/>
    <w:rsid w:val="00424802"/>
    <w:rsid w:val="0043214D"/>
    <w:rsid w:val="00437E0A"/>
    <w:rsid w:val="00440C85"/>
    <w:rsid w:val="00441ECD"/>
    <w:rsid w:val="00446FE1"/>
    <w:rsid w:val="004522F6"/>
    <w:rsid w:val="00454E73"/>
    <w:rsid w:val="004573E9"/>
    <w:rsid w:val="00477AAB"/>
    <w:rsid w:val="00486DF8"/>
    <w:rsid w:val="0049702B"/>
    <w:rsid w:val="004A2EA7"/>
    <w:rsid w:val="004C5CFC"/>
    <w:rsid w:val="004E3E0B"/>
    <w:rsid w:val="004F5B81"/>
    <w:rsid w:val="005027F7"/>
    <w:rsid w:val="005115B2"/>
    <w:rsid w:val="00516D1D"/>
    <w:rsid w:val="00525C16"/>
    <w:rsid w:val="005330D6"/>
    <w:rsid w:val="00537AED"/>
    <w:rsid w:val="005508A3"/>
    <w:rsid w:val="005638B2"/>
    <w:rsid w:val="005752CB"/>
    <w:rsid w:val="005A2DFA"/>
    <w:rsid w:val="005A3DB1"/>
    <w:rsid w:val="005D25C6"/>
    <w:rsid w:val="005F0B49"/>
    <w:rsid w:val="005F4EF8"/>
    <w:rsid w:val="005F52D7"/>
    <w:rsid w:val="0061205E"/>
    <w:rsid w:val="00612B6C"/>
    <w:rsid w:val="006146A4"/>
    <w:rsid w:val="00627B36"/>
    <w:rsid w:val="00631C8F"/>
    <w:rsid w:val="006323B0"/>
    <w:rsid w:val="00634B72"/>
    <w:rsid w:val="00635BFD"/>
    <w:rsid w:val="0063615E"/>
    <w:rsid w:val="006433CB"/>
    <w:rsid w:val="0065625C"/>
    <w:rsid w:val="00657C9C"/>
    <w:rsid w:val="00660678"/>
    <w:rsid w:val="00660A85"/>
    <w:rsid w:val="0066691F"/>
    <w:rsid w:val="006776CC"/>
    <w:rsid w:val="00685099"/>
    <w:rsid w:val="00690E98"/>
    <w:rsid w:val="00693498"/>
    <w:rsid w:val="006A2174"/>
    <w:rsid w:val="006A3CCF"/>
    <w:rsid w:val="006A7639"/>
    <w:rsid w:val="006A7977"/>
    <w:rsid w:val="006B51E3"/>
    <w:rsid w:val="006C5CE8"/>
    <w:rsid w:val="006D1E38"/>
    <w:rsid w:val="006E12D0"/>
    <w:rsid w:val="006F1A5D"/>
    <w:rsid w:val="0070186A"/>
    <w:rsid w:val="0071568A"/>
    <w:rsid w:val="00721777"/>
    <w:rsid w:val="007223F3"/>
    <w:rsid w:val="007233EA"/>
    <w:rsid w:val="00736884"/>
    <w:rsid w:val="00755CBF"/>
    <w:rsid w:val="00760F90"/>
    <w:rsid w:val="00774E24"/>
    <w:rsid w:val="00777CE4"/>
    <w:rsid w:val="00782C3D"/>
    <w:rsid w:val="0078461D"/>
    <w:rsid w:val="00791448"/>
    <w:rsid w:val="00793FED"/>
    <w:rsid w:val="007A54B6"/>
    <w:rsid w:val="007D4321"/>
    <w:rsid w:val="007D496B"/>
    <w:rsid w:val="007D5699"/>
    <w:rsid w:val="00810E39"/>
    <w:rsid w:val="00815812"/>
    <w:rsid w:val="008258AF"/>
    <w:rsid w:val="0084086C"/>
    <w:rsid w:val="008473C4"/>
    <w:rsid w:val="008770DB"/>
    <w:rsid w:val="0088724A"/>
    <w:rsid w:val="008901C8"/>
    <w:rsid w:val="008A6794"/>
    <w:rsid w:val="008A6BC0"/>
    <w:rsid w:val="008B0013"/>
    <w:rsid w:val="008B7E4C"/>
    <w:rsid w:val="008D137A"/>
    <w:rsid w:val="008E037C"/>
    <w:rsid w:val="008E34E4"/>
    <w:rsid w:val="008F627B"/>
    <w:rsid w:val="009067F1"/>
    <w:rsid w:val="00910D1B"/>
    <w:rsid w:val="0091191F"/>
    <w:rsid w:val="00914EAB"/>
    <w:rsid w:val="00920829"/>
    <w:rsid w:val="009246F7"/>
    <w:rsid w:val="009343F9"/>
    <w:rsid w:val="00935266"/>
    <w:rsid w:val="00945C8B"/>
    <w:rsid w:val="00955325"/>
    <w:rsid w:val="00961948"/>
    <w:rsid w:val="00976E97"/>
    <w:rsid w:val="00990E11"/>
    <w:rsid w:val="009973ED"/>
    <w:rsid w:val="009A16D2"/>
    <w:rsid w:val="009A189D"/>
    <w:rsid w:val="009B7C1C"/>
    <w:rsid w:val="009C2B1A"/>
    <w:rsid w:val="009F13B5"/>
    <w:rsid w:val="009F3131"/>
    <w:rsid w:val="009F5C4D"/>
    <w:rsid w:val="00A1233E"/>
    <w:rsid w:val="00A21E95"/>
    <w:rsid w:val="00A309BD"/>
    <w:rsid w:val="00A32AB3"/>
    <w:rsid w:val="00A33305"/>
    <w:rsid w:val="00A42115"/>
    <w:rsid w:val="00A508F2"/>
    <w:rsid w:val="00A53942"/>
    <w:rsid w:val="00A67955"/>
    <w:rsid w:val="00A67C78"/>
    <w:rsid w:val="00A70EA0"/>
    <w:rsid w:val="00A92854"/>
    <w:rsid w:val="00A956B6"/>
    <w:rsid w:val="00AA7D69"/>
    <w:rsid w:val="00AB42FF"/>
    <w:rsid w:val="00AC3F4D"/>
    <w:rsid w:val="00AC758C"/>
    <w:rsid w:val="00AD0EF8"/>
    <w:rsid w:val="00AD5735"/>
    <w:rsid w:val="00AF0D72"/>
    <w:rsid w:val="00B0049D"/>
    <w:rsid w:val="00B04AA5"/>
    <w:rsid w:val="00B12D7A"/>
    <w:rsid w:val="00B20423"/>
    <w:rsid w:val="00B2602B"/>
    <w:rsid w:val="00B3498F"/>
    <w:rsid w:val="00B5269F"/>
    <w:rsid w:val="00B543FE"/>
    <w:rsid w:val="00B56078"/>
    <w:rsid w:val="00B57B27"/>
    <w:rsid w:val="00B731AC"/>
    <w:rsid w:val="00B81965"/>
    <w:rsid w:val="00B83768"/>
    <w:rsid w:val="00B85573"/>
    <w:rsid w:val="00B96561"/>
    <w:rsid w:val="00BA14E0"/>
    <w:rsid w:val="00BB3412"/>
    <w:rsid w:val="00BB57E9"/>
    <w:rsid w:val="00BD28AA"/>
    <w:rsid w:val="00BD7309"/>
    <w:rsid w:val="00BF01AD"/>
    <w:rsid w:val="00C02AE4"/>
    <w:rsid w:val="00C05FDD"/>
    <w:rsid w:val="00C1029D"/>
    <w:rsid w:val="00C219DE"/>
    <w:rsid w:val="00C223E7"/>
    <w:rsid w:val="00C27312"/>
    <w:rsid w:val="00C43DF3"/>
    <w:rsid w:val="00C55A65"/>
    <w:rsid w:val="00C64EF8"/>
    <w:rsid w:val="00C7251F"/>
    <w:rsid w:val="00C86F76"/>
    <w:rsid w:val="00C87D24"/>
    <w:rsid w:val="00C93DB9"/>
    <w:rsid w:val="00CA2129"/>
    <w:rsid w:val="00CC1EB0"/>
    <w:rsid w:val="00CC5F1E"/>
    <w:rsid w:val="00CD0E4A"/>
    <w:rsid w:val="00CD6B09"/>
    <w:rsid w:val="00CE0DDA"/>
    <w:rsid w:val="00CE2DDA"/>
    <w:rsid w:val="00CE40DC"/>
    <w:rsid w:val="00CF2A0D"/>
    <w:rsid w:val="00D05558"/>
    <w:rsid w:val="00D101CE"/>
    <w:rsid w:val="00D1555A"/>
    <w:rsid w:val="00D16537"/>
    <w:rsid w:val="00D22CDF"/>
    <w:rsid w:val="00D245F5"/>
    <w:rsid w:val="00D25424"/>
    <w:rsid w:val="00D55FA5"/>
    <w:rsid w:val="00D6160A"/>
    <w:rsid w:val="00D71360"/>
    <w:rsid w:val="00D843CD"/>
    <w:rsid w:val="00D870C5"/>
    <w:rsid w:val="00D90CCB"/>
    <w:rsid w:val="00D94A44"/>
    <w:rsid w:val="00D9651F"/>
    <w:rsid w:val="00DB24DD"/>
    <w:rsid w:val="00DB394A"/>
    <w:rsid w:val="00DC3FA5"/>
    <w:rsid w:val="00DD6C97"/>
    <w:rsid w:val="00DE2AFF"/>
    <w:rsid w:val="00DE5A52"/>
    <w:rsid w:val="00DE6EE4"/>
    <w:rsid w:val="00E00EBF"/>
    <w:rsid w:val="00E30AE7"/>
    <w:rsid w:val="00E500C4"/>
    <w:rsid w:val="00E54E34"/>
    <w:rsid w:val="00E5512F"/>
    <w:rsid w:val="00E642E9"/>
    <w:rsid w:val="00E81770"/>
    <w:rsid w:val="00EA5C8C"/>
    <w:rsid w:val="00EC42A3"/>
    <w:rsid w:val="00EC5135"/>
    <w:rsid w:val="00ED625F"/>
    <w:rsid w:val="00EE7302"/>
    <w:rsid w:val="00EF578D"/>
    <w:rsid w:val="00EF7B41"/>
    <w:rsid w:val="00F16828"/>
    <w:rsid w:val="00F30CFA"/>
    <w:rsid w:val="00F325A4"/>
    <w:rsid w:val="00F3622C"/>
    <w:rsid w:val="00F63006"/>
    <w:rsid w:val="00F7550A"/>
    <w:rsid w:val="00F76DF6"/>
    <w:rsid w:val="00F80438"/>
    <w:rsid w:val="00FA3946"/>
    <w:rsid w:val="00FA3B4E"/>
    <w:rsid w:val="00FE3B45"/>
    <w:rsid w:val="00FF109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0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0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0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70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0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70E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B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0C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1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0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0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0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70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0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70E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B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0C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1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mailto:d680@samspac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Lesovoy.YP@samspace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060C-D7F0-4DCD-8A13-17799E06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Лесовой Юрий Петрович</dc:creator>
  <cp:lastModifiedBy>Лесовой Юрий Петрович</cp:lastModifiedBy>
  <cp:revision>273</cp:revision>
  <cp:lastPrinted>2018-02-08T07:17:00Z</cp:lastPrinted>
  <dcterms:created xsi:type="dcterms:W3CDTF">2018-02-08T04:55:00Z</dcterms:created>
  <dcterms:modified xsi:type="dcterms:W3CDTF">2022-02-01T07:23:00Z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2022-02-04T05:21:00.5510408Z</vt:filetime>
  </property>
</Properties>
</file>